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20853" w14:textId="67303EA7" w:rsidR="002D561D" w:rsidRDefault="002D561D" w:rsidP="002D561D">
      <w:pPr>
        <w:jc w:val="center"/>
        <w:rPr>
          <w:b/>
          <w:bCs/>
        </w:rPr>
      </w:pPr>
      <w:r w:rsidRPr="002D561D">
        <w:rPr>
          <w:b/>
          <w:bCs/>
        </w:rPr>
        <w:t xml:space="preserve">GUIDE TO VIEW STATUS OF YOUR WORKDAY </w:t>
      </w:r>
      <w:r w:rsidR="0008343C">
        <w:rPr>
          <w:b/>
          <w:bCs/>
        </w:rPr>
        <w:t>PROCESS</w:t>
      </w:r>
      <w:r w:rsidR="00F47FB6">
        <w:rPr>
          <w:b/>
          <w:bCs/>
        </w:rPr>
        <w:t xml:space="preserve"> </w:t>
      </w:r>
      <w:r w:rsidR="00F47FB6">
        <w:rPr>
          <w:b/>
          <w:bCs/>
        </w:rPr>
        <w:tab/>
      </w:r>
      <w:r w:rsidR="00F47FB6">
        <w:rPr>
          <w:b/>
          <w:bCs/>
        </w:rPr>
        <w:tab/>
      </w:r>
      <w:r w:rsidR="00F47FB6">
        <w:rPr>
          <w:b/>
          <w:bCs/>
        </w:rPr>
        <w:tab/>
        <w:t>DRAFT 1/15/2025</w:t>
      </w:r>
    </w:p>
    <w:p w14:paraId="11A1B90D" w14:textId="19AE9A9C" w:rsidR="00A0159B" w:rsidRDefault="00A0159B" w:rsidP="00A0159B">
      <w:pPr>
        <w:pStyle w:val="ListParagraph"/>
        <w:numPr>
          <w:ilvl w:val="0"/>
          <w:numId w:val="1"/>
        </w:numPr>
      </w:pPr>
      <w:r>
        <w:t xml:space="preserve">Select your Task Inbox in </w:t>
      </w:r>
      <w:r w:rsidR="00165CDE">
        <w:t>t</w:t>
      </w:r>
      <w:r>
        <w:t>he top right corner of your Workday home dashboard</w:t>
      </w:r>
    </w:p>
    <w:p w14:paraId="62745B5C" w14:textId="100E92A1" w:rsidR="00A0159B" w:rsidRDefault="00A0159B">
      <w:r>
        <w:rPr>
          <w:noProof/>
        </w:rPr>
        <w:drawing>
          <wp:inline distT="0" distB="0" distL="0" distR="0" wp14:anchorId="77602F9D" wp14:editId="539BFDC2">
            <wp:extent cx="6970658" cy="18859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02463" cy="18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BD7F9" w14:textId="777F98D4" w:rsidR="00A0159B" w:rsidRDefault="00A0159B"/>
    <w:p w14:paraId="7516EE28" w14:textId="5E163AD5" w:rsidR="00A0159B" w:rsidRDefault="00A0159B" w:rsidP="00A0159B">
      <w:pPr>
        <w:pStyle w:val="ListParagraph"/>
        <w:numPr>
          <w:ilvl w:val="0"/>
          <w:numId w:val="1"/>
        </w:numPr>
      </w:pPr>
      <w:r>
        <w:t>Select your task Archive, and search the Archive for the individual in question. You can also use “Advanced Search” to filter by task type and date ranges:</w:t>
      </w:r>
    </w:p>
    <w:p w14:paraId="15DBDFB0" w14:textId="77777777" w:rsidR="002D561D" w:rsidRDefault="002D561D" w:rsidP="002D561D">
      <w:pPr>
        <w:pStyle w:val="ListParagraph"/>
      </w:pPr>
    </w:p>
    <w:p w14:paraId="75D47198" w14:textId="7474900D" w:rsidR="00A0159B" w:rsidRDefault="00A0159B" w:rsidP="00A0159B">
      <w:r>
        <w:rPr>
          <w:noProof/>
        </w:rPr>
        <w:drawing>
          <wp:inline distT="0" distB="0" distL="0" distR="0" wp14:anchorId="5856B590" wp14:editId="7EBF8610">
            <wp:extent cx="6172200" cy="44222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0553" cy="443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14F0C" w14:textId="1AA81F21" w:rsidR="00A0159B" w:rsidRDefault="00A0159B" w:rsidP="00A0159B"/>
    <w:p w14:paraId="3EBEF235" w14:textId="3E5E9E17" w:rsidR="00260EBA" w:rsidRDefault="00260EBA" w:rsidP="00A0159B"/>
    <w:p w14:paraId="4EE3B318" w14:textId="77777777" w:rsidR="00260EBA" w:rsidRDefault="00260EBA" w:rsidP="00A0159B"/>
    <w:p w14:paraId="25319D7D" w14:textId="3758BF98" w:rsidR="002D561D" w:rsidRDefault="0008343C" w:rsidP="00B01E5F">
      <w:pPr>
        <w:pStyle w:val="ListParagraph"/>
        <w:numPr>
          <w:ilvl w:val="0"/>
          <w:numId w:val="1"/>
        </w:numPr>
      </w:pPr>
      <w:r>
        <w:lastRenderedPageBreak/>
        <w:t>Select the initial task for your submission (</w:t>
      </w:r>
      <w:proofErr w:type="spellStart"/>
      <w:r>
        <w:t>i.e</w:t>
      </w:r>
      <w:proofErr w:type="spellEnd"/>
      <w:r>
        <w:t>, “Hire”)</w:t>
      </w:r>
      <w:r w:rsidR="00A0159B">
        <w:t xml:space="preserve">. </w:t>
      </w:r>
      <w:r>
        <w:t xml:space="preserve">In the </w:t>
      </w:r>
      <w:r w:rsidR="00A0159B">
        <w:t>View Event window</w:t>
      </w:r>
      <w:r>
        <w:t xml:space="preserve"> on the right</w:t>
      </w:r>
      <w:r w:rsidR="00A0159B">
        <w:t>, select the “Process” tab and scroll to the bottom to see what step is awaiting action in the</w:t>
      </w:r>
      <w:r>
        <w:t xml:space="preserve"> hire</w:t>
      </w:r>
      <w:r w:rsidR="00A0159B">
        <w:t xml:space="preserve"> process. You may need to move to the next page of the process to see the current step:</w:t>
      </w:r>
    </w:p>
    <w:p w14:paraId="2F034D75" w14:textId="77777777" w:rsidR="00A0159B" w:rsidRDefault="00A0159B" w:rsidP="00A0159B">
      <w:r>
        <w:rPr>
          <w:noProof/>
        </w:rPr>
        <w:drawing>
          <wp:inline distT="0" distB="0" distL="0" distR="0" wp14:anchorId="1EBB3083" wp14:editId="5931B7A3">
            <wp:extent cx="6667500" cy="33362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5503" cy="334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2C16" w14:textId="77777777" w:rsidR="00260EBA" w:rsidRDefault="00260EBA" w:rsidP="00A0159B">
      <w:pPr>
        <w:rPr>
          <w:b/>
          <w:bCs/>
        </w:rPr>
      </w:pPr>
    </w:p>
    <w:p w14:paraId="7B1DCC31" w14:textId="40B282A1" w:rsidR="00BC5F9F" w:rsidRPr="00BC5F9F" w:rsidRDefault="00BC5F9F" w:rsidP="00A0159B">
      <w:pPr>
        <w:rPr>
          <w:b/>
          <w:bCs/>
        </w:rPr>
      </w:pPr>
      <w:r w:rsidRPr="00BC5F9F">
        <w:rPr>
          <w:b/>
          <w:bCs/>
        </w:rPr>
        <w:t>HOW TO CANCEL A PENDING SUBMISSION:</w:t>
      </w:r>
    </w:p>
    <w:p w14:paraId="09F062AC" w14:textId="4E23A18B" w:rsidR="00BC5F9F" w:rsidRDefault="00260EBA" w:rsidP="00A0159B">
      <w:r>
        <w:t>Y</w:t>
      </w:r>
      <w:r w:rsidR="00BC5F9F">
        <w:t xml:space="preserve">ou must be in the </w:t>
      </w:r>
      <w:r w:rsidR="00BC5F9F" w:rsidRPr="00260EBA">
        <w:rPr>
          <w:b/>
          <w:bCs/>
        </w:rPr>
        <w:t>Overall Process</w:t>
      </w:r>
      <w:r w:rsidR="00BC5F9F">
        <w:t xml:space="preserve"> (in the screenshot above, the blue text link to the right of “</w:t>
      </w:r>
      <w:r w:rsidR="00BC5F9F" w:rsidRPr="00BC5F9F">
        <w:rPr>
          <w:b/>
          <w:bCs/>
        </w:rPr>
        <w:t>Overall Process</w:t>
      </w:r>
      <w:r w:rsidR="00BC5F9F">
        <w:t xml:space="preserve">”. Once you are in the View Event screen, you can select the </w:t>
      </w:r>
      <w:proofErr w:type="gramStart"/>
      <w:r w:rsidR="00BC5F9F">
        <w:t>three dot</w:t>
      </w:r>
      <w:proofErr w:type="gramEnd"/>
      <w:r w:rsidR="00BC5F9F">
        <w:t xml:space="preserve"> icon (the “twinkie”) to the right of the process, navigate to “Business Process” and then select “Cancel.”</w:t>
      </w:r>
      <w:r w:rsidR="00165CDE">
        <w:t xml:space="preserve"> (NOTE: The “twinkie” will appear when you hover your cursor over the process name)</w:t>
      </w:r>
    </w:p>
    <w:p w14:paraId="13BF8474" w14:textId="4121CA6C" w:rsidR="00BC5F9F" w:rsidRDefault="00BC5F9F" w:rsidP="00A0159B">
      <w:r>
        <w:rPr>
          <w:noProof/>
        </w:rPr>
        <w:drawing>
          <wp:inline distT="0" distB="0" distL="0" distR="0" wp14:anchorId="485F64DB" wp14:editId="28098A96">
            <wp:extent cx="6858000" cy="26104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17271" w14:textId="46FABB44" w:rsidR="00A0159B" w:rsidRDefault="00260EBA" w:rsidP="00A0159B">
      <w:r>
        <w:t>Be advised that</w:t>
      </w:r>
      <w:r w:rsidR="00BC5F9F">
        <w:t xml:space="preserve"> </w:t>
      </w:r>
      <w:r>
        <w:t>o</w:t>
      </w:r>
      <w:r w:rsidR="00BC5F9F">
        <w:t xml:space="preserve">nce the contract proceeds </w:t>
      </w:r>
      <w:r w:rsidR="000A2C6E">
        <w:t>past</w:t>
      </w:r>
      <w:r w:rsidR="00BC5F9F">
        <w:t xml:space="preserve"> the Generate Document step</w:t>
      </w:r>
      <w:r w:rsidR="000A2C6E">
        <w:t xml:space="preserve"> (the HCMAI submits the actual contract document to be signed)</w:t>
      </w:r>
      <w:r w:rsidR="00BC5F9F">
        <w:t>, the process can no longer be c</w:t>
      </w:r>
      <w:r w:rsidR="00B01E5F">
        <w:t>anceled, as the contract is considered completed. You will need to submit a Workday ticket to request the contract be rescinded.</w:t>
      </w:r>
    </w:p>
    <w:sectPr w:rsidR="00A0159B" w:rsidSect="0059751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68EF4" w14:textId="77777777" w:rsidR="00165CDE" w:rsidRDefault="00165CDE" w:rsidP="00165CDE">
      <w:pPr>
        <w:spacing w:after="0" w:line="240" w:lineRule="auto"/>
      </w:pPr>
      <w:r>
        <w:separator/>
      </w:r>
    </w:p>
  </w:endnote>
  <w:endnote w:type="continuationSeparator" w:id="0">
    <w:p w14:paraId="5204DC87" w14:textId="77777777" w:rsidR="00165CDE" w:rsidRDefault="00165CDE" w:rsidP="00165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80725" w14:textId="77777777" w:rsidR="00165CDE" w:rsidRDefault="00165C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F6FA2" w14:textId="77777777" w:rsidR="00165CDE" w:rsidRDefault="00165CD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24145" w14:textId="77777777" w:rsidR="00165CDE" w:rsidRDefault="00165C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4F8BB" w14:textId="77777777" w:rsidR="00165CDE" w:rsidRDefault="00165CDE" w:rsidP="00165CDE">
      <w:pPr>
        <w:spacing w:after="0" w:line="240" w:lineRule="auto"/>
      </w:pPr>
      <w:r>
        <w:separator/>
      </w:r>
    </w:p>
  </w:footnote>
  <w:footnote w:type="continuationSeparator" w:id="0">
    <w:p w14:paraId="152349C0" w14:textId="77777777" w:rsidR="00165CDE" w:rsidRDefault="00165CDE" w:rsidP="00165C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1631B" w14:textId="77777777" w:rsidR="00165CDE" w:rsidRDefault="00165C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6739745"/>
      <w:docPartObj>
        <w:docPartGallery w:val="Watermarks"/>
        <w:docPartUnique/>
      </w:docPartObj>
    </w:sdtPr>
    <w:sdtContent>
      <w:p w14:paraId="321B83E3" w14:textId="71764736" w:rsidR="00165CDE" w:rsidRDefault="00165CDE">
        <w:pPr>
          <w:pStyle w:val="Header"/>
        </w:pPr>
        <w:r>
          <w:rPr>
            <w:noProof/>
          </w:rPr>
          <w:pict w14:anchorId="6FCEA0F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C7936" w14:textId="77777777" w:rsidR="00165CDE" w:rsidRDefault="00165C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00EDF"/>
    <w:multiLevelType w:val="hybridMultilevel"/>
    <w:tmpl w:val="7DA0E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512"/>
    <w:rsid w:val="0008343C"/>
    <w:rsid w:val="000A2C6E"/>
    <w:rsid w:val="00165CDE"/>
    <w:rsid w:val="00260EBA"/>
    <w:rsid w:val="002D561D"/>
    <w:rsid w:val="00597512"/>
    <w:rsid w:val="005A4C06"/>
    <w:rsid w:val="009956AE"/>
    <w:rsid w:val="00A0159B"/>
    <w:rsid w:val="00B01E5F"/>
    <w:rsid w:val="00B470A8"/>
    <w:rsid w:val="00BC5F9F"/>
    <w:rsid w:val="00F4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B0209F8"/>
  <w15:chartTrackingRefBased/>
  <w15:docId w15:val="{D4BADD80-6EE8-46A1-B997-70AA4C31F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15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5C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CDE"/>
  </w:style>
  <w:style w:type="paragraph" w:styleId="Footer">
    <w:name w:val="footer"/>
    <w:basedOn w:val="Normal"/>
    <w:link w:val="FooterChar"/>
    <w:uiPriority w:val="99"/>
    <w:unhideWhenUsed/>
    <w:rsid w:val="00165C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C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Salisbury University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Decker</dc:creator>
  <cp:keywords/>
  <dc:description/>
  <cp:lastModifiedBy>Mark Decker</cp:lastModifiedBy>
  <cp:revision>7</cp:revision>
  <cp:lastPrinted>2025-01-16T13:49:00Z</cp:lastPrinted>
  <dcterms:created xsi:type="dcterms:W3CDTF">2024-12-16T19:14:00Z</dcterms:created>
  <dcterms:modified xsi:type="dcterms:W3CDTF">2025-01-16T15:24:00Z</dcterms:modified>
</cp:coreProperties>
</file>