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118282" w14:textId="77777777" w:rsidR="0026771F" w:rsidRDefault="00E86F52" w:rsidP="0030069F">
      <w:pPr>
        <w:pStyle w:val="Heading1"/>
        <w:jc w:val="center"/>
        <w:rPr>
          <w:rFonts w:eastAsia="Times New Roman"/>
        </w:rPr>
      </w:pPr>
      <w:r>
        <w:rPr>
          <w:rFonts w:eastAsia="Times New Roman"/>
        </w:rPr>
        <w:t>SU Telework Guidelines</w:t>
      </w:r>
    </w:p>
    <w:p w14:paraId="24C6F7A6" w14:textId="52C0D107" w:rsidR="000715A4" w:rsidRDefault="00E86F52">
      <w:pPr>
        <w:pStyle w:val="NormalWeb"/>
      </w:pPr>
      <w:r>
        <w:t>Salisbury University supports telework as a</w:t>
      </w:r>
      <w:r w:rsidR="000715A4">
        <w:t xml:space="preserve"> potential </w:t>
      </w:r>
      <w:r>
        <w:t>option for employees</w:t>
      </w:r>
      <w:r w:rsidR="000715A4">
        <w:t xml:space="preserve"> </w:t>
      </w:r>
      <w:r>
        <w:t xml:space="preserve">where </w:t>
      </w:r>
      <w:r w:rsidR="000715A4">
        <w:t xml:space="preserve">an employee’s position is suitable for a telework arrangement and </w:t>
      </w:r>
      <w:r>
        <w:t>is requested by the employee or the supervisor</w:t>
      </w:r>
      <w:r w:rsidR="000715A4">
        <w:t xml:space="preserve">. A telework arrangement must </w:t>
      </w:r>
      <w:r>
        <w:t xml:space="preserve">benefit the </w:t>
      </w:r>
      <w:r w:rsidR="000715A4">
        <w:t>employee’s d</w:t>
      </w:r>
      <w:r>
        <w:t>epartment</w:t>
      </w:r>
      <w:r w:rsidR="00CD3DA7">
        <w:t xml:space="preserve">, </w:t>
      </w:r>
      <w:r w:rsidR="000715A4">
        <w:t xml:space="preserve">as well as the overall </w:t>
      </w:r>
      <w:r>
        <w:t>business operations</w:t>
      </w:r>
      <w:r w:rsidR="000715A4">
        <w:t xml:space="preserve"> and </w:t>
      </w:r>
      <w:r w:rsidR="00CD3DA7">
        <w:t>interests of the University</w:t>
      </w:r>
      <w:r w:rsidR="000715A4">
        <w:t xml:space="preserve">. </w:t>
      </w:r>
    </w:p>
    <w:p w14:paraId="00175707" w14:textId="083A5DA0" w:rsidR="0026771F" w:rsidRDefault="00E86F52">
      <w:pPr>
        <w:pStyle w:val="NormalWeb"/>
      </w:pPr>
      <w:r>
        <w:t>Telework is</w:t>
      </w:r>
      <w:r w:rsidR="000715A4">
        <w:t xml:space="preserve"> </w:t>
      </w:r>
      <w:r>
        <w:t xml:space="preserve">not a right for employees, and is not possible for all positions. The employee’s supervisor is responsible for </w:t>
      </w:r>
      <w:r w:rsidR="00C37CB9">
        <w:t>identifying</w:t>
      </w:r>
      <w:r>
        <w:t xml:space="preserve"> which jobs are suitable for teleworking, regardless of the type, and must define the circumstances under which they are to be performed. </w:t>
      </w:r>
      <w:r w:rsidR="000715A4">
        <w:t>Approval of a proposed telework arrangement is made by the division vice president.</w:t>
      </w:r>
    </w:p>
    <w:p w14:paraId="1A72521B" w14:textId="77777777" w:rsidR="0026771F" w:rsidRDefault="00E86F52">
      <w:pPr>
        <w:pStyle w:val="NormalWeb"/>
      </w:pPr>
      <w:r>
        <w:t xml:space="preserve">The following information provides insight into telework and the factors that must be considered before a </w:t>
      </w:r>
      <w:r w:rsidRPr="0064147E">
        <w:rPr>
          <w:highlight w:val="yellow"/>
        </w:rPr>
        <w:t>SU Telework Agreement</w:t>
      </w:r>
      <w:r>
        <w:rPr>
          <w:rStyle w:val="Strong"/>
        </w:rPr>
        <w:t> </w:t>
      </w:r>
      <w:r>
        <w:t xml:space="preserve">is approved. </w:t>
      </w:r>
    </w:p>
    <w:p w14:paraId="2EC48FE1" w14:textId="77777777" w:rsidR="0026771F" w:rsidRDefault="00E86F52">
      <w:pPr>
        <w:pStyle w:val="Heading3"/>
        <w:rPr>
          <w:rFonts w:eastAsia="Times New Roman"/>
        </w:rPr>
      </w:pPr>
      <w:r>
        <w:rPr>
          <w:rStyle w:val="Strong"/>
          <w:rFonts w:eastAsia="Times New Roman"/>
          <w:b/>
          <w:bCs/>
        </w:rPr>
        <w:t xml:space="preserve">What is telework? </w:t>
      </w:r>
    </w:p>
    <w:p w14:paraId="45D08977" w14:textId="77777777" w:rsidR="0026771F" w:rsidRDefault="00E86F52">
      <w:pPr>
        <w:pStyle w:val="NormalWeb"/>
        <w:numPr>
          <w:ilvl w:val="0"/>
          <w:numId w:val="1"/>
        </w:numPr>
      </w:pPr>
      <w:r>
        <w:rPr>
          <w:rStyle w:val="Strong"/>
        </w:rPr>
        <w:t xml:space="preserve">Telework </w:t>
      </w:r>
      <w:r w:rsidR="0064147E" w:rsidRPr="0064147E">
        <w:rPr>
          <w:rStyle w:val="Strong"/>
          <w:b w:val="0"/>
        </w:rPr>
        <w:t>is w</w:t>
      </w:r>
      <w:r w:rsidR="0064147E" w:rsidRPr="0064147E">
        <w:t>ork</w:t>
      </w:r>
      <w:r w:rsidR="0064147E">
        <w:t xml:space="preserve"> by an Eligible Employee who is approved to work in a Remote Workplace.</w:t>
      </w:r>
      <w:r w:rsidR="0064147E">
        <w:rPr>
          <w:spacing w:val="1"/>
        </w:rPr>
        <w:t xml:space="preserve"> </w:t>
      </w:r>
      <w:r w:rsidR="0064147E">
        <w:t>Telework</w:t>
      </w:r>
      <w:r w:rsidR="0064147E">
        <w:rPr>
          <w:spacing w:val="1"/>
        </w:rPr>
        <w:t xml:space="preserve"> </w:t>
      </w:r>
      <w:r w:rsidR="0064147E">
        <w:t>does</w:t>
      </w:r>
      <w:r w:rsidR="0064147E">
        <w:rPr>
          <w:spacing w:val="1"/>
        </w:rPr>
        <w:t xml:space="preserve"> </w:t>
      </w:r>
      <w:r w:rsidR="0064147E">
        <w:t>not</w:t>
      </w:r>
      <w:r w:rsidR="0064147E">
        <w:rPr>
          <w:spacing w:val="1"/>
        </w:rPr>
        <w:t xml:space="preserve"> </w:t>
      </w:r>
      <w:r w:rsidR="0064147E">
        <w:t>include</w:t>
      </w:r>
      <w:r w:rsidR="0064147E">
        <w:rPr>
          <w:spacing w:val="1"/>
        </w:rPr>
        <w:t xml:space="preserve"> </w:t>
      </w:r>
      <w:r w:rsidR="0064147E">
        <w:t>site</w:t>
      </w:r>
      <w:r w:rsidR="0064147E">
        <w:rPr>
          <w:spacing w:val="1"/>
        </w:rPr>
        <w:t xml:space="preserve"> </w:t>
      </w:r>
      <w:r w:rsidR="0064147E">
        <w:t>visits</w:t>
      </w:r>
      <w:r w:rsidR="0064147E">
        <w:rPr>
          <w:spacing w:val="1"/>
        </w:rPr>
        <w:t xml:space="preserve"> </w:t>
      </w:r>
      <w:r w:rsidR="0064147E">
        <w:t>or</w:t>
      </w:r>
      <w:r w:rsidR="0064147E">
        <w:rPr>
          <w:spacing w:val="1"/>
        </w:rPr>
        <w:t xml:space="preserve"> </w:t>
      </w:r>
      <w:r w:rsidR="0064147E">
        <w:t>attendance</w:t>
      </w:r>
      <w:r w:rsidR="0064147E">
        <w:rPr>
          <w:spacing w:val="1"/>
        </w:rPr>
        <w:t xml:space="preserve"> </w:t>
      </w:r>
      <w:r w:rsidR="0064147E">
        <w:t>at</w:t>
      </w:r>
      <w:r w:rsidR="0064147E">
        <w:rPr>
          <w:spacing w:val="1"/>
        </w:rPr>
        <w:t xml:space="preserve"> </w:t>
      </w:r>
      <w:r w:rsidR="0064147E">
        <w:t>meetings</w:t>
      </w:r>
      <w:r w:rsidR="0064147E">
        <w:rPr>
          <w:spacing w:val="1"/>
        </w:rPr>
        <w:t xml:space="preserve"> </w:t>
      </w:r>
      <w:r w:rsidR="0064147E">
        <w:t>away</w:t>
      </w:r>
      <w:r w:rsidR="0064147E">
        <w:rPr>
          <w:spacing w:val="1"/>
        </w:rPr>
        <w:t xml:space="preserve"> </w:t>
      </w:r>
      <w:r w:rsidR="0064147E">
        <w:t>from</w:t>
      </w:r>
      <w:r w:rsidR="0064147E">
        <w:rPr>
          <w:spacing w:val="1"/>
        </w:rPr>
        <w:t xml:space="preserve"> </w:t>
      </w:r>
      <w:r w:rsidR="0064147E">
        <w:t>the</w:t>
      </w:r>
      <w:r w:rsidR="0064147E">
        <w:rPr>
          <w:spacing w:val="1"/>
        </w:rPr>
        <w:t xml:space="preserve"> </w:t>
      </w:r>
      <w:r w:rsidR="0064147E">
        <w:t>employee’s</w:t>
      </w:r>
      <w:r w:rsidR="0064147E">
        <w:rPr>
          <w:spacing w:val="-1"/>
        </w:rPr>
        <w:t xml:space="preserve"> Main Wo</w:t>
      </w:r>
      <w:r w:rsidR="0064147E">
        <w:t>rkplace</w:t>
      </w:r>
      <w:r w:rsidR="0064147E">
        <w:rPr>
          <w:spacing w:val="-2"/>
        </w:rPr>
        <w:t xml:space="preserve"> or Remote Workplace </w:t>
      </w:r>
      <w:r w:rsidR="0064147E">
        <w:t>that</w:t>
      </w:r>
      <w:r w:rsidR="0064147E">
        <w:rPr>
          <w:spacing w:val="-1"/>
        </w:rPr>
        <w:t xml:space="preserve"> </w:t>
      </w:r>
      <w:r w:rsidR="0064147E">
        <w:t>are</w:t>
      </w:r>
      <w:r w:rsidR="0064147E">
        <w:rPr>
          <w:spacing w:val="-2"/>
        </w:rPr>
        <w:t xml:space="preserve"> </w:t>
      </w:r>
      <w:r w:rsidR="0064147E">
        <w:t>part</w:t>
      </w:r>
      <w:r w:rsidR="0064147E">
        <w:rPr>
          <w:spacing w:val="-1"/>
        </w:rPr>
        <w:t xml:space="preserve"> </w:t>
      </w:r>
      <w:r w:rsidR="0064147E">
        <w:t>of</w:t>
      </w:r>
      <w:r w:rsidR="0064147E">
        <w:rPr>
          <w:spacing w:val="-2"/>
        </w:rPr>
        <w:t xml:space="preserve"> </w:t>
      </w:r>
      <w:r w:rsidR="0064147E">
        <w:t>the</w:t>
      </w:r>
      <w:r w:rsidR="0064147E">
        <w:rPr>
          <w:spacing w:val="3"/>
        </w:rPr>
        <w:t xml:space="preserve"> </w:t>
      </w:r>
      <w:r w:rsidR="0064147E">
        <w:t>employee’s regular</w:t>
      </w:r>
      <w:r w:rsidR="0064147E">
        <w:rPr>
          <w:spacing w:val="-3"/>
        </w:rPr>
        <w:t xml:space="preserve"> </w:t>
      </w:r>
      <w:r w:rsidR="0064147E">
        <w:t>job</w:t>
      </w:r>
      <w:r w:rsidR="0064147E">
        <w:rPr>
          <w:spacing w:val="-1"/>
        </w:rPr>
        <w:t xml:space="preserve"> </w:t>
      </w:r>
      <w:r w:rsidR="0064147E">
        <w:t>duties.</w:t>
      </w:r>
    </w:p>
    <w:p w14:paraId="6C3682FA" w14:textId="77777777" w:rsidR="00CD1380" w:rsidRDefault="00CD1380" w:rsidP="00CD1380">
      <w:pPr>
        <w:pStyle w:val="ListParagraph"/>
        <w:numPr>
          <w:ilvl w:val="0"/>
          <w:numId w:val="1"/>
        </w:numPr>
      </w:pPr>
      <w:r w:rsidRPr="00CD1380">
        <w:rPr>
          <w:b/>
        </w:rPr>
        <w:t>Main Workplace</w:t>
      </w:r>
      <w:r>
        <w:rPr>
          <w:b/>
        </w:rPr>
        <w:t xml:space="preserve"> </w:t>
      </w:r>
      <w:r w:rsidRPr="00CD1380">
        <w:t xml:space="preserve">is </w:t>
      </w:r>
      <w:r>
        <w:t>t</w:t>
      </w:r>
      <w:r w:rsidRPr="00CD1380">
        <w:t xml:space="preserve">he employee’s usual and customary work site, generally at the University campus or a satellite location. </w:t>
      </w:r>
    </w:p>
    <w:p w14:paraId="024BAE7B" w14:textId="77777777" w:rsidR="0026771F" w:rsidRDefault="00E86F52" w:rsidP="00CD1380">
      <w:pPr>
        <w:pStyle w:val="ListParagraph"/>
        <w:numPr>
          <w:ilvl w:val="0"/>
          <w:numId w:val="1"/>
        </w:numPr>
      </w:pPr>
      <w:r>
        <w:rPr>
          <w:rStyle w:val="Strong"/>
        </w:rPr>
        <w:t>Remote work</w:t>
      </w:r>
      <w:r w:rsidR="00CD1380">
        <w:rPr>
          <w:rStyle w:val="Strong"/>
        </w:rPr>
        <w:t>place</w:t>
      </w:r>
      <w:r>
        <w:t xml:space="preserve"> is </w:t>
      </w:r>
      <w:r w:rsidR="00CD1380">
        <w:t>a</w:t>
      </w:r>
      <w:r w:rsidR="00CD1380" w:rsidRPr="00CD1380">
        <w:t xml:space="preserve"> work site other than the Main Workplace location, including the employee’s home, a non-campus office, or a telework center (facility that offers office- like workstations and electronic equipment that may be used by State agencies to house teleworking employees).</w:t>
      </w:r>
      <w:r>
        <w:t xml:space="preserve"> </w:t>
      </w:r>
    </w:p>
    <w:p w14:paraId="2C714953" w14:textId="77777777" w:rsidR="0026771F" w:rsidRDefault="00E86F52">
      <w:pPr>
        <w:pStyle w:val="NormalWeb"/>
        <w:numPr>
          <w:ilvl w:val="0"/>
          <w:numId w:val="1"/>
        </w:numPr>
      </w:pPr>
      <w:r>
        <w:rPr>
          <w:rStyle w:val="Strong"/>
        </w:rPr>
        <w:t xml:space="preserve">Telework </w:t>
      </w:r>
      <w:r>
        <w:rPr>
          <w:u w:val="single"/>
        </w:rPr>
        <w:t xml:space="preserve">is not </w:t>
      </w:r>
      <w:r>
        <w:t xml:space="preserve">working at home after hours (for example, to write reports or to catch up on email). </w:t>
      </w:r>
    </w:p>
    <w:p w14:paraId="1116C82E" w14:textId="77777777" w:rsidR="0026771F" w:rsidRDefault="00E86F52">
      <w:pPr>
        <w:pStyle w:val="NormalWeb"/>
        <w:numPr>
          <w:ilvl w:val="0"/>
          <w:numId w:val="1"/>
        </w:numPr>
      </w:pPr>
      <w:r>
        <w:rPr>
          <w:rStyle w:val="Strong"/>
        </w:rPr>
        <w:t xml:space="preserve">Telework </w:t>
      </w:r>
      <w:r>
        <w:rPr>
          <w:u w:val="single"/>
        </w:rPr>
        <w:t xml:space="preserve">is not </w:t>
      </w:r>
      <w:r>
        <w:t xml:space="preserve">a substitute for childcare, elder care, and/or any type of caregiving; the employee must continue to </w:t>
      </w:r>
      <w:r w:rsidR="00477D62">
        <w:t>procure</w:t>
      </w:r>
      <w:r>
        <w:t xml:space="preserve"> child or dependent care to the same extent as if the employee was working from the University worksite. </w:t>
      </w:r>
    </w:p>
    <w:p w14:paraId="320A3AB8" w14:textId="3A30F2BA" w:rsidR="0026771F" w:rsidRDefault="00E86F52">
      <w:pPr>
        <w:pStyle w:val="NormalWeb"/>
        <w:numPr>
          <w:ilvl w:val="0"/>
          <w:numId w:val="1"/>
        </w:numPr>
      </w:pPr>
      <w:r>
        <w:rPr>
          <w:rStyle w:val="Strong"/>
        </w:rPr>
        <w:t>Telework can be requested by the employee or supervisor but, must be approved or denied by an employee’s supervisor</w:t>
      </w:r>
      <w:r w:rsidR="00CD1380">
        <w:rPr>
          <w:rStyle w:val="Strong"/>
        </w:rPr>
        <w:t xml:space="preserve"> and the </w:t>
      </w:r>
      <w:r w:rsidR="00F1013C">
        <w:rPr>
          <w:rStyle w:val="Strong"/>
        </w:rPr>
        <w:t>D</w:t>
      </w:r>
      <w:r w:rsidR="00CD1380">
        <w:rPr>
          <w:rStyle w:val="Strong"/>
        </w:rPr>
        <w:t>ivision Vice President</w:t>
      </w:r>
      <w:r>
        <w:t>. A</w:t>
      </w:r>
      <w:r w:rsidRPr="00CD1380">
        <w:rPr>
          <w:highlight w:val="yellow"/>
        </w:rPr>
        <w:t xml:space="preserve"> Telework Agreement</w:t>
      </w:r>
      <w:r>
        <w:t xml:space="preserve"> can be suspended or eliminated at any time by the supervisor or the employee.</w:t>
      </w:r>
    </w:p>
    <w:p w14:paraId="4D7B6C8D" w14:textId="77777777" w:rsidR="0026771F" w:rsidRDefault="00E86F52">
      <w:pPr>
        <w:pStyle w:val="Heading3"/>
        <w:rPr>
          <w:rFonts w:eastAsia="Times New Roman"/>
        </w:rPr>
      </w:pPr>
      <w:r>
        <w:rPr>
          <w:rStyle w:val="Strong"/>
          <w:rFonts w:eastAsia="Times New Roman"/>
          <w:b/>
          <w:bCs/>
        </w:rPr>
        <w:t>What are the benefits of telework?</w:t>
      </w:r>
    </w:p>
    <w:p w14:paraId="1300308C" w14:textId="77777777" w:rsidR="0026771F" w:rsidRDefault="00E86F52">
      <w:pPr>
        <w:pStyle w:val="NormalWeb"/>
        <w:numPr>
          <w:ilvl w:val="0"/>
          <w:numId w:val="2"/>
        </w:numPr>
      </w:pPr>
      <w:r>
        <w:t xml:space="preserve">Greater work efficiency and productivity resulting from fewer interruptions and/or disruptions that are typical at the </w:t>
      </w:r>
      <w:r w:rsidR="0087284F">
        <w:t>Main</w:t>
      </w:r>
      <w:r>
        <w:t xml:space="preserve"> worksite.</w:t>
      </w:r>
    </w:p>
    <w:p w14:paraId="09531DBD" w14:textId="77777777" w:rsidR="0026771F" w:rsidRDefault="00E86F52">
      <w:pPr>
        <w:pStyle w:val="NormalWeb"/>
        <w:numPr>
          <w:ilvl w:val="0"/>
          <w:numId w:val="2"/>
        </w:numPr>
      </w:pPr>
      <w:r>
        <w:t>Supports continuity of operations by making working remotely a practiced routine in case a campus emergency prevents workers from being able to access their worksite.</w:t>
      </w:r>
    </w:p>
    <w:p w14:paraId="54A89BF3" w14:textId="7BEC2AF4" w:rsidR="0026771F" w:rsidRDefault="00E86F52">
      <w:pPr>
        <w:pStyle w:val="NormalWeb"/>
        <w:numPr>
          <w:ilvl w:val="0"/>
          <w:numId w:val="2"/>
        </w:numPr>
      </w:pPr>
      <w:r>
        <w:t>Staff may save time and money, and also reduce carbon dioxide emissions and pollution</w:t>
      </w:r>
      <w:r w:rsidR="000715A4">
        <w:t xml:space="preserve"> due to a reduction in commuting.</w:t>
      </w:r>
    </w:p>
    <w:p w14:paraId="63738D45" w14:textId="77777777" w:rsidR="0026771F" w:rsidRDefault="00E86F52">
      <w:pPr>
        <w:pStyle w:val="Heading3"/>
        <w:rPr>
          <w:rFonts w:eastAsia="Times New Roman"/>
        </w:rPr>
      </w:pPr>
      <w:r>
        <w:rPr>
          <w:rStyle w:val="Strong"/>
          <w:rFonts w:eastAsia="Times New Roman"/>
          <w:b/>
          <w:bCs/>
        </w:rPr>
        <w:lastRenderedPageBreak/>
        <w:t xml:space="preserve">How does an employee </w:t>
      </w:r>
      <w:r w:rsidR="00AE530E">
        <w:rPr>
          <w:rStyle w:val="Strong"/>
          <w:rFonts w:eastAsia="Times New Roman"/>
          <w:b/>
          <w:bCs/>
        </w:rPr>
        <w:t xml:space="preserve">or supervisor </w:t>
      </w:r>
      <w:r>
        <w:rPr>
          <w:rStyle w:val="Strong"/>
          <w:rFonts w:eastAsia="Times New Roman"/>
          <w:b/>
          <w:bCs/>
        </w:rPr>
        <w:t>know if telework is an option?</w:t>
      </w:r>
    </w:p>
    <w:p w14:paraId="62FF81A8" w14:textId="77777777" w:rsidR="0026771F" w:rsidRDefault="00E86F52">
      <w:pPr>
        <w:numPr>
          <w:ilvl w:val="0"/>
          <w:numId w:val="3"/>
        </w:numPr>
        <w:spacing w:before="100" w:beforeAutospacing="1" w:after="100" w:afterAutospacing="1"/>
        <w:rPr>
          <w:rFonts w:eastAsia="Times New Roman"/>
        </w:rPr>
      </w:pPr>
      <w:r>
        <w:rPr>
          <w:rFonts w:eastAsia="Times New Roman"/>
        </w:rPr>
        <w:t xml:space="preserve">The employee should review their position description to fully understand all of the duties and responsibilities of the job. A position suitable for telework has documented duties and responsibilities that can be performed </w:t>
      </w:r>
      <w:r w:rsidR="0087284F">
        <w:rPr>
          <w:rFonts w:eastAsia="Times New Roman"/>
        </w:rPr>
        <w:t xml:space="preserve">effectively outside the Main </w:t>
      </w:r>
      <w:r w:rsidR="00AE530E">
        <w:rPr>
          <w:rFonts w:eastAsia="Times New Roman"/>
        </w:rPr>
        <w:t>Workplace</w:t>
      </w:r>
      <w:r>
        <w:rPr>
          <w:rFonts w:eastAsia="Times New Roman"/>
        </w:rPr>
        <w:t>.</w:t>
      </w:r>
    </w:p>
    <w:p w14:paraId="7F1DF1F4" w14:textId="77777777" w:rsidR="0026771F" w:rsidRDefault="00E86F52">
      <w:pPr>
        <w:numPr>
          <w:ilvl w:val="0"/>
          <w:numId w:val="3"/>
        </w:numPr>
        <w:spacing w:before="100" w:beforeAutospacing="1" w:after="100" w:afterAutospacing="1"/>
        <w:rPr>
          <w:rFonts w:eastAsia="Times New Roman"/>
        </w:rPr>
      </w:pPr>
      <w:r>
        <w:rPr>
          <w:rFonts w:eastAsia="Times New Roman"/>
        </w:rPr>
        <w:t>The employee’s position must be deemed suitable for telework by their supervisor or manager. The nature of their work, the scope of responsibility, the impact to co-workers and the overall operation of the unit, as well as other factors, will determine whether or not their position is suitable for telework.</w:t>
      </w:r>
    </w:p>
    <w:p w14:paraId="3AD81B5F" w14:textId="77777777" w:rsidR="0026771F" w:rsidRDefault="00E86F52">
      <w:pPr>
        <w:pStyle w:val="NormalWeb"/>
        <w:numPr>
          <w:ilvl w:val="0"/>
          <w:numId w:val="3"/>
        </w:numPr>
      </w:pPr>
      <w:r>
        <w:t>The employee must have successfully completed the required probationary</w:t>
      </w:r>
      <w:r w:rsidR="00AE530E">
        <w:t>/trial</w:t>
      </w:r>
      <w:r>
        <w:t xml:space="preserve"> period for their current position (unless working off-site or remotely is part of their position description on file in HR); must have worked in the current position</w:t>
      </w:r>
      <w:r w:rsidR="00AE530E">
        <w:t>/classification</w:t>
      </w:r>
      <w:r>
        <w:t xml:space="preserve"> for a minimum of </w:t>
      </w:r>
      <w:r w:rsidR="00AE530E">
        <w:t>twelve (</w:t>
      </w:r>
      <w:r>
        <w:t>12</w:t>
      </w:r>
      <w:r w:rsidR="00AE530E">
        <w:t>)</w:t>
      </w:r>
      <w:r>
        <w:t xml:space="preserve"> months; </w:t>
      </w:r>
      <w:r w:rsidR="00AE530E">
        <w:t xml:space="preserve">must not currently be subject to active discipline; </w:t>
      </w:r>
      <w:r>
        <w:t xml:space="preserve">and must have received a rating of </w:t>
      </w:r>
      <w:r>
        <w:rPr>
          <w:rStyle w:val="Strong"/>
        </w:rPr>
        <w:t xml:space="preserve">Meets Expectations </w:t>
      </w:r>
      <w:r>
        <w:t xml:space="preserve">in all categories on their most recent </w:t>
      </w:r>
      <w:r w:rsidR="00AE530E">
        <w:t>performance evaluation</w:t>
      </w:r>
      <w:r>
        <w:t xml:space="preserve">. </w:t>
      </w:r>
    </w:p>
    <w:p w14:paraId="0F9EDD90" w14:textId="77777777" w:rsidR="0026771F" w:rsidRDefault="00E86F52">
      <w:pPr>
        <w:pStyle w:val="NormalWeb"/>
        <w:numPr>
          <w:ilvl w:val="0"/>
          <w:numId w:val="3"/>
        </w:numPr>
      </w:pPr>
      <w:r>
        <w:t>Typically, positions that include a high level of customer contact or work that requires employees to be on-site for significant portions of the day are not suitable for telework.</w:t>
      </w:r>
    </w:p>
    <w:p w14:paraId="5CA68CD1" w14:textId="07FE3970" w:rsidR="004E6609" w:rsidRDefault="004D1BCF" w:rsidP="00D2584F">
      <w:pPr>
        <w:pStyle w:val="NormalWeb"/>
        <w:numPr>
          <w:ilvl w:val="0"/>
          <w:numId w:val="3"/>
        </w:numPr>
      </w:pPr>
      <w:r>
        <w:t>Supervisors must be c</w:t>
      </w:r>
      <w:r w:rsidR="00AE530E">
        <w:t>onfident</w:t>
      </w:r>
      <w:r>
        <w:t xml:space="preserve"> that</w:t>
      </w:r>
      <w:r w:rsidR="00AE530E">
        <w:t xml:space="preserve"> </w:t>
      </w:r>
      <w:r w:rsidR="00E86F52">
        <w:t xml:space="preserve">the employee is fully capable of efficiently and effectively working </w:t>
      </w:r>
      <w:r w:rsidR="00E106DC">
        <w:t>remotely</w:t>
      </w:r>
      <w:r>
        <w:t xml:space="preserve">, and that </w:t>
      </w:r>
      <w:r w:rsidR="00D2584F">
        <w:t xml:space="preserve">the </w:t>
      </w:r>
      <w:r w:rsidR="004E6609">
        <w:t xml:space="preserve">employee’s performance, including time worked and recorded during </w:t>
      </w:r>
      <w:r>
        <w:t xml:space="preserve">the </w:t>
      </w:r>
      <w:r w:rsidR="004E6609">
        <w:t>telework period can be effectively evaluated.</w:t>
      </w:r>
    </w:p>
    <w:p w14:paraId="7C750DE8" w14:textId="77777777" w:rsidR="0026771F" w:rsidRDefault="00E86F52">
      <w:pPr>
        <w:pStyle w:val="Heading3"/>
        <w:rPr>
          <w:rFonts w:eastAsia="Times New Roman"/>
        </w:rPr>
      </w:pPr>
      <w:r>
        <w:rPr>
          <w:rFonts w:eastAsia="Times New Roman"/>
        </w:rPr>
        <w:t xml:space="preserve">What other factors need to be considered regarding telework? </w:t>
      </w:r>
    </w:p>
    <w:p w14:paraId="31A37145" w14:textId="3EEE2074" w:rsidR="0026771F" w:rsidRDefault="00E86F52">
      <w:pPr>
        <w:pStyle w:val="NormalWeb"/>
        <w:numPr>
          <w:ilvl w:val="0"/>
          <w:numId w:val="4"/>
        </w:numPr>
      </w:pPr>
      <w:r>
        <w:t xml:space="preserve">Employees are responsible for having an appropriate work area when teleworking – free from hazards to the employee. </w:t>
      </w:r>
    </w:p>
    <w:p w14:paraId="663D44CC" w14:textId="77777777" w:rsidR="0026771F" w:rsidRDefault="00E86F52">
      <w:pPr>
        <w:pStyle w:val="NormalWeb"/>
        <w:numPr>
          <w:ilvl w:val="0"/>
          <w:numId w:val="4"/>
        </w:numPr>
      </w:pPr>
      <w:r>
        <w:t xml:space="preserve">Employees are expected to ensure the confidentiality and security of all information and data with which they are working. Employees who handle sensitive information (such as student or employee names, addresses, University ID numbers, financial or other personnel data) should be extremely careful about transporting such information between home and the office, as well as safeguarding such information while </w:t>
      </w:r>
      <w:r w:rsidR="004261D9">
        <w:t>working remotely</w:t>
      </w:r>
      <w:r>
        <w:t xml:space="preserve">. </w:t>
      </w:r>
    </w:p>
    <w:p w14:paraId="5785330E" w14:textId="77777777" w:rsidR="0026771F" w:rsidRDefault="00E86F52">
      <w:pPr>
        <w:pStyle w:val="NormalWeb"/>
        <w:numPr>
          <w:ilvl w:val="0"/>
          <w:numId w:val="4"/>
        </w:numPr>
      </w:pPr>
      <w:r>
        <w:t xml:space="preserve">The University is not responsible for any equipment costs associated with teleworking, but may provide necessary equipment at the discretion of the department. </w:t>
      </w:r>
    </w:p>
    <w:p w14:paraId="2C047DF9" w14:textId="7000F2EC" w:rsidR="0026771F" w:rsidRDefault="00E86F52">
      <w:pPr>
        <w:pStyle w:val="NormalWeb"/>
        <w:numPr>
          <w:ilvl w:val="0"/>
          <w:numId w:val="4"/>
        </w:numPr>
      </w:pPr>
      <w:r>
        <w:t xml:space="preserve">Expenses for office supplies should be discussed prior to finalizing the </w:t>
      </w:r>
      <w:r w:rsidR="004D1BCF">
        <w:t>t</w:t>
      </w:r>
      <w:r>
        <w:t xml:space="preserve">elework arrangement and prior to any purchase. </w:t>
      </w:r>
      <w:r w:rsidR="00AF425A">
        <w:t>All supplies must be purchased i</w:t>
      </w:r>
      <w:r>
        <w:t xml:space="preserve">n accordance with SU </w:t>
      </w:r>
      <w:proofErr w:type="gramStart"/>
      <w:r>
        <w:t>polic</w:t>
      </w:r>
      <w:r w:rsidR="00AF425A">
        <w:t>ies..</w:t>
      </w:r>
      <w:proofErr w:type="spellStart"/>
      <w:proofErr w:type="gramEnd"/>
      <w:r>
        <w:t>ork</w:t>
      </w:r>
      <w:proofErr w:type="spellEnd"/>
      <w:r>
        <w:t>.</w:t>
      </w:r>
      <w:r w:rsidR="00AF425A" w:rsidRPr="00AF425A">
        <w:t xml:space="preserve"> </w:t>
      </w:r>
      <w:r w:rsidR="00AF425A">
        <w:t>The University is not responsible for any costs associated with the remote worksite, unless required by law (ex., telephone, internet).</w:t>
      </w:r>
    </w:p>
    <w:p w14:paraId="436183C9" w14:textId="68B0B69D" w:rsidR="0026771F" w:rsidRDefault="00E86F52">
      <w:pPr>
        <w:pStyle w:val="NormalWeb"/>
        <w:numPr>
          <w:ilvl w:val="0"/>
          <w:numId w:val="4"/>
        </w:numPr>
      </w:pPr>
      <w:r>
        <w:t xml:space="preserve">If an employee is injured in the course of doing their job, including if the employee is </w:t>
      </w:r>
      <w:r w:rsidR="004D1BCF">
        <w:t>t</w:t>
      </w:r>
      <w:r>
        <w:t xml:space="preserve">eleworking, the employee may be eligible for </w:t>
      </w:r>
      <w:r w:rsidR="004D1BCF">
        <w:t>w</w:t>
      </w:r>
      <w:r>
        <w:t xml:space="preserve">orkers’ </w:t>
      </w:r>
      <w:r w:rsidR="004D1BCF">
        <w:t>c</w:t>
      </w:r>
      <w:r>
        <w:t>ompensation.</w:t>
      </w:r>
    </w:p>
    <w:p w14:paraId="0F09970E" w14:textId="77777777" w:rsidR="0026771F" w:rsidRDefault="00E86F52">
      <w:pPr>
        <w:pStyle w:val="Heading3"/>
        <w:rPr>
          <w:rFonts w:eastAsia="Times New Roman"/>
        </w:rPr>
      </w:pPr>
      <w:r>
        <w:rPr>
          <w:rFonts w:eastAsia="Times New Roman"/>
        </w:rPr>
        <w:t xml:space="preserve">How does an employee request telework? </w:t>
      </w:r>
    </w:p>
    <w:p w14:paraId="7DF4B02D" w14:textId="5E5A9713" w:rsidR="0026771F" w:rsidRDefault="00E86F52">
      <w:pPr>
        <w:numPr>
          <w:ilvl w:val="0"/>
          <w:numId w:val="5"/>
        </w:numPr>
        <w:spacing w:before="100" w:beforeAutospacing="1" w:after="100" w:afterAutospacing="1"/>
        <w:rPr>
          <w:rFonts w:eastAsia="Times New Roman"/>
        </w:rPr>
      </w:pPr>
      <w:r>
        <w:rPr>
          <w:rFonts w:eastAsia="Times New Roman"/>
        </w:rPr>
        <w:t xml:space="preserve">Employees should </w:t>
      </w:r>
      <w:r w:rsidR="009C2B07">
        <w:rPr>
          <w:rFonts w:eastAsia="Times New Roman"/>
        </w:rPr>
        <w:t>speak with</w:t>
      </w:r>
      <w:r>
        <w:rPr>
          <w:rFonts w:eastAsia="Times New Roman"/>
        </w:rPr>
        <w:t xml:space="preserve"> their supervisor in person about their interest in a </w:t>
      </w:r>
      <w:r w:rsidR="004D1BCF">
        <w:rPr>
          <w:rFonts w:eastAsia="Times New Roman"/>
        </w:rPr>
        <w:t>t</w:t>
      </w:r>
      <w:r>
        <w:rPr>
          <w:rFonts w:eastAsia="Times New Roman"/>
        </w:rPr>
        <w:t xml:space="preserve">elework arrangement. The discussion should include: the suitability of their position, their eligibility, and their ability to work </w:t>
      </w:r>
      <w:r w:rsidR="00E106DC">
        <w:rPr>
          <w:rFonts w:eastAsia="Times New Roman"/>
        </w:rPr>
        <w:t>remotely</w:t>
      </w:r>
      <w:r>
        <w:rPr>
          <w:rFonts w:eastAsia="Times New Roman"/>
        </w:rPr>
        <w:t xml:space="preserve"> successfully, including meeting deadlines and timely completion of deliverables. </w:t>
      </w:r>
      <w:r w:rsidR="004D1BCF">
        <w:rPr>
          <w:rFonts w:eastAsia="Times New Roman"/>
        </w:rPr>
        <w:t xml:space="preserve">The Office of </w:t>
      </w:r>
      <w:r>
        <w:rPr>
          <w:rFonts w:eastAsia="Times New Roman"/>
        </w:rPr>
        <w:t>Human Resources (HR) is available to assist with questions about how to creat</w:t>
      </w:r>
      <w:bookmarkStart w:id="0" w:name="_GoBack"/>
      <w:bookmarkEnd w:id="0"/>
      <w:r>
        <w:rPr>
          <w:rFonts w:eastAsia="Times New Roman"/>
        </w:rPr>
        <w:t xml:space="preserve">e the </w:t>
      </w:r>
      <w:r w:rsidRPr="005F123A">
        <w:rPr>
          <w:rFonts w:eastAsia="Times New Roman"/>
          <w:highlight w:val="yellow"/>
        </w:rPr>
        <w:t>SU Telework Agreement</w:t>
      </w:r>
      <w:r>
        <w:rPr>
          <w:rFonts w:eastAsia="Times New Roman"/>
        </w:rPr>
        <w:t>.</w:t>
      </w:r>
    </w:p>
    <w:p w14:paraId="2F17A21D" w14:textId="77777777" w:rsidR="0026771F" w:rsidRDefault="00E86F52">
      <w:pPr>
        <w:numPr>
          <w:ilvl w:val="0"/>
          <w:numId w:val="5"/>
        </w:numPr>
        <w:spacing w:before="100" w:beforeAutospacing="1" w:after="100" w:afterAutospacing="1"/>
        <w:rPr>
          <w:rFonts w:eastAsia="Times New Roman"/>
        </w:rPr>
      </w:pPr>
      <w:r>
        <w:rPr>
          <w:rFonts w:eastAsia="Times New Roman"/>
        </w:rPr>
        <w:lastRenderedPageBreak/>
        <w:t xml:space="preserve">Draft a proposed </w:t>
      </w:r>
      <w:r w:rsidR="00E106DC">
        <w:rPr>
          <w:rFonts w:eastAsia="Times New Roman"/>
        </w:rPr>
        <w:t xml:space="preserve">plan, </w:t>
      </w:r>
      <w:r>
        <w:rPr>
          <w:rFonts w:eastAsia="Times New Roman"/>
        </w:rPr>
        <w:t>schedule</w:t>
      </w:r>
      <w:r w:rsidR="00E106DC">
        <w:rPr>
          <w:rFonts w:eastAsia="Times New Roman"/>
        </w:rPr>
        <w:t>,</w:t>
      </w:r>
      <w:r>
        <w:rPr>
          <w:rFonts w:eastAsia="Times New Roman"/>
        </w:rPr>
        <w:t xml:space="preserve"> and time frame (short or long-term) including how they will be accessible</w:t>
      </w:r>
      <w:r w:rsidR="00E106DC">
        <w:rPr>
          <w:rFonts w:eastAsia="Times New Roman"/>
        </w:rPr>
        <w:t xml:space="preserve"> (to include time worked/recorded)</w:t>
      </w:r>
      <w:r>
        <w:rPr>
          <w:rFonts w:eastAsia="Times New Roman"/>
        </w:rPr>
        <w:t xml:space="preserve">, communicate effectively, what type of work and/or deliverables will be accomplished while working </w:t>
      </w:r>
      <w:r w:rsidR="00E106DC">
        <w:rPr>
          <w:rFonts w:eastAsia="Times New Roman"/>
        </w:rPr>
        <w:t>remotely, and how these factors will be effectively evaluated.</w:t>
      </w:r>
      <w:r w:rsidR="004D1BCF">
        <w:rPr>
          <w:rFonts w:eastAsia="Times New Roman"/>
        </w:rPr>
        <w:t xml:space="preserve"> This will be reviewed by the Division Vice President</w:t>
      </w:r>
    </w:p>
    <w:p w14:paraId="38B2FE70" w14:textId="77777777" w:rsidR="0026771F" w:rsidRDefault="00E86F52">
      <w:pPr>
        <w:pStyle w:val="Heading3"/>
        <w:rPr>
          <w:rFonts w:eastAsia="Times New Roman"/>
        </w:rPr>
      </w:pPr>
      <w:r>
        <w:rPr>
          <w:rFonts w:eastAsia="Times New Roman"/>
        </w:rPr>
        <w:t xml:space="preserve">Can a telework request be denied? </w:t>
      </w:r>
    </w:p>
    <w:p w14:paraId="45D7E89A" w14:textId="77777777" w:rsidR="0026771F" w:rsidRDefault="00E86F52">
      <w:pPr>
        <w:numPr>
          <w:ilvl w:val="0"/>
          <w:numId w:val="6"/>
        </w:numPr>
        <w:spacing w:before="100" w:beforeAutospacing="1" w:after="100" w:afterAutospacing="1"/>
        <w:rPr>
          <w:rFonts w:eastAsia="Times New Roman"/>
        </w:rPr>
      </w:pPr>
      <w:r>
        <w:rPr>
          <w:rFonts w:eastAsia="Times New Roman"/>
        </w:rPr>
        <w:t xml:space="preserve">Yes, a telework request can be denied for many reasons including but not limited to: </w:t>
      </w:r>
    </w:p>
    <w:p w14:paraId="07033497" w14:textId="6685256E" w:rsidR="0026771F" w:rsidRDefault="00E86F52">
      <w:pPr>
        <w:numPr>
          <w:ilvl w:val="1"/>
          <w:numId w:val="6"/>
        </w:numPr>
        <w:spacing w:before="100" w:beforeAutospacing="1" w:after="100" w:afterAutospacing="1"/>
        <w:rPr>
          <w:rFonts w:eastAsia="Times New Roman"/>
        </w:rPr>
      </w:pPr>
      <w:r>
        <w:rPr>
          <w:rFonts w:eastAsia="Times New Roman"/>
        </w:rPr>
        <w:t>Supervisor</w:t>
      </w:r>
      <w:r w:rsidR="00993EC7">
        <w:rPr>
          <w:rFonts w:eastAsia="Times New Roman"/>
        </w:rPr>
        <w:t xml:space="preserve">, </w:t>
      </w:r>
      <w:bookmarkStart w:id="1" w:name="_Hlk73714562"/>
      <w:r w:rsidR="00993EC7">
        <w:rPr>
          <w:rFonts w:eastAsia="Times New Roman"/>
        </w:rPr>
        <w:t>Department Head/Chair, the Dean</w:t>
      </w:r>
      <w:r>
        <w:rPr>
          <w:rFonts w:eastAsia="Times New Roman"/>
        </w:rPr>
        <w:t xml:space="preserve"> </w:t>
      </w:r>
      <w:r w:rsidR="00993EC7">
        <w:rPr>
          <w:rFonts w:eastAsia="Times New Roman"/>
        </w:rPr>
        <w:t xml:space="preserve">or Division Vice President </w:t>
      </w:r>
      <w:bookmarkEnd w:id="1"/>
      <w:r>
        <w:rPr>
          <w:rFonts w:eastAsia="Times New Roman"/>
        </w:rPr>
        <w:t xml:space="preserve">determines </w:t>
      </w:r>
      <w:r w:rsidR="00993EC7">
        <w:rPr>
          <w:rFonts w:eastAsia="Times New Roman"/>
        </w:rPr>
        <w:t>the</w:t>
      </w:r>
      <w:r>
        <w:rPr>
          <w:rFonts w:eastAsia="Times New Roman"/>
        </w:rPr>
        <w:t xml:space="preserve"> position is not suitable for telework</w:t>
      </w:r>
    </w:p>
    <w:p w14:paraId="210533C3" w14:textId="77777777" w:rsidR="0026771F" w:rsidRDefault="00E86F52">
      <w:pPr>
        <w:numPr>
          <w:ilvl w:val="1"/>
          <w:numId w:val="6"/>
        </w:numPr>
        <w:spacing w:before="100" w:beforeAutospacing="1" w:after="100" w:afterAutospacing="1"/>
        <w:rPr>
          <w:rFonts w:eastAsia="Times New Roman"/>
        </w:rPr>
      </w:pPr>
      <w:r>
        <w:rPr>
          <w:rFonts w:eastAsia="Times New Roman"/>
        </w:rPr>
        <w:t>Employee has not completed probation period</w:t>
      </w:r>
    </w:p>
    <w:p w14:paraId="5F9F8E70" w14:textId="77777777" w:rsidR="0026771F" w:rsidRDefault="00E86F52">
      <w:pPr>
        <w:numPr>
          <w:ilvl w:val="1"/>
          <w:numId w:val="6"/>
        </w:numPr>
        <w:spacing w:before="100" w:beforeAutospacing="1" w:after="100" w:afterAutospacing="1"/>
        <w:rPr>
          <w:rFonts w:eastAsia="Times New Roman"/>
        </w:rPr>
      </w:pPr>
      <w:r>
        <w:rPr>
          <w:rFonts w:eastAsia="Times New Roman"/>
        </w:rPr>
        <w:t>Employee is not in good standing</w:t>
      </w:r>
    </w:p>
    <w:p w14:paraId="07284D49" w14:textId="77777777" w:rsidR="0026771F" w:rsidRDefault="00E86F52">
      <w:pPr>
        <w:numPr>
          <w:ilvl w:val="1"/>
          <w:numId w:val="6"/>
        </w:numPr>
        <w:spacing w:before="100" w:beforeAutospacing="1" w:after="100" w:afterAutospacing="1"/>
        <w:rPr>
          <w:rFonts w:eastAsia="Times New Roman"/>
        </w:rPr>
      </w:pPr>
      <w:r>
        <w:rPr>
          <w:rFonts w:eastAsia="Times New Roman"/>
        </w:rPr>
        <w:t>Supervisor determines employee/position needs on-site supervision</w:t>
      </w:r>
    </w:p>
    <w:p w14:paraId="3029A0E5" w14:textId="19178000" w:rsidR="0026771F" w:rsidRDefault="00E86F52">
      <w:pPr>
        <w:numPr>
          <w:ilvl w:val="0"/>
          <w:numId w:val="6"/>
        </w:numPr>
        <w:spacing w:before="100" w:beforeAutospacing="1" w:after="100" w:afterAutospacing="1"/>
        <w:rPr>
          <w:rFonts w:eastAsia="Times New Roman"/>
        </w:rPr>
      </w:pPr>
      <w:r>
        <w:rPr>
          <w:rFonts w:eastAsia="Times New Roman"/>
        </w:rPr>
        <w:t>Every supervisor</w:t>
      </w:r>
      <w:r w:rsidR="00993EC7">
        <w:rPr>
          <w:rFonts w:eastAsia="Times New Roman"/>
        </w:rPr>
        <w:t>,</w:t>
      </w:r>
      <w:r w:rsidR="00993EC7" w:rsidRPr="00993EC7">
        <w:rPr>
          <w:rFonts w:eastAsia="Times New Roman"/>
        </w:rPr>
        <w:t xml:space="preserve"> </w:t>
      </w:r>
      <w:r w:rsidR="00993EC7">
        <w:rPr>
          <w:rFonts w:eastAsia="Times New Roman"/>
        </w:rPr>
        <w:t>Department Head/Chair, the Dean or Division Vice President</w:t>
      </w:r>
      <w:r>
        <w:rPr>
          <w:rFonts w:eastAsia="Times New Roman"/>
        </w:rPr>
        <w:t xml:space="preserve"> has the right and responsibility to determine what is best for the department</w:t>
      </w:r>
      <w:r w:rsidR="00993EC7">
        <w:rPr>
          <w:rFonts w:eastAsia="Times New Roman"/>
        </w:rPr>
        <w:t>,</w:t>
      </w:r>
      <w:r>
        <w:rPr>
          <w:rFonts w:eastAsia="Times New Roman"/>
        </w:rPr>
        <w:t xml:space="preserve"> overall business operations</w:t>
      </w:r>
      <w:r w:rsidR="00993EC7">
        <w:rPr>
          <w:rFonts w:eastAsia="Times New Roman"/>
        </w:rPr>
        <w:t>, and the best interests of the University</w:t>
      </w:r>
      <w:r>
        <w:rPr>
          <w:rFonts w:eastAsia="Times New Roman"/>
        </w:rPr>
        <w:t xml:space="preserve">. </w:t>
      </w:r>
      <w:r>
        <w:rPr>
          <w:rStyle w:val="Strong"/>
          <w:rFonts w:eastAsia="Times New Roman"/>
        </w:rPr>
        <w:t>Again, telework is not an entitlement for employees; it is not a guaranteed work arrangement.</w:t>
      </w:r>
    </w:p>
    <w:p w14:paraId="480E2D95" w14:textId="77777777" w:rsidR="0026771F" w:rsidRDefault="00E86F52">
      <w:pPr>
        <w:pStyle w:val="Heading3"/>
        <w:rPr>
          <w:rFonts w:eastAsia="Times New Roman"/>
        </w:rPr>
      </w:pPr>
      <w:r>
        <w:rPr>
          <w:rFonts w:eastAsia="Times New Roman"/>
        </w:rPr>
        <w:t>What steps are taken once telework has been approved</w:t>
      </w:r>
      <w:r w:rsidR="004D1BCF">
        <w:rPr>
          <w:rFonts w:eastAsia="Times New Roman"/>
        </w:rPr>
        <w:t xml:space="preserve"> by the Division Vice President</w:t>
      </w:r>
      <w:r>
        <w:rPr>
          <w:rFonts w:eastAsia="Times New Roman"/>
        </w:rPr>
        <w:t xml:space="preserve">? </w:t>
      </w:r>
    </w:p>
    <w:p w14:paraId="62F79667" w14:textId="77777777" w:rsidR="0026771F" w:rsidRDefault="00E86F52">
      <w:pPr>
        <w:pStyle w:val="NormalWeb"/>
        <w:numPr>
          <w:ilvl w:val="0"/>
          <w:numId w:val="7"/>
        </w:numPr>
      </w:pPr>
      <w:r>
        <w:t xml:space="preserve">Employee is given the Telework Agreement to review. </w:t>
      </w:r>
    </w:p>
    <w:p w14:paraId="4F51CF20" w14:textId="60F941B2" w:rsidR="0026771F" w:rsidRDefault="00E86F52">
      <w:pPr>
        <w:pStyle w:val="NormalWeb"/>
        <w:numPr>
          <w:ilvl w:val="0"/>
          <w:numId w:val="7"/>
        </w:numPr>
      </w:pPr>
      <w:r>
        <w:t xml:space="preserve">The employee and supervisor determine the telework schedule, including days, hours, and duration of the arrangement. Expectations around communication, deliverables, work flow, work quality, work quantity, and </w:t>
      </w:r>
      <w:r w:rsidR="004261D9">
        <w:t xml:space="preserve">effective evaluation of </w:t>
      </w:r>
      <w:r>
        <w:t>overall performance are outlined and attached to signed agreement. The </w:t>
      </w:r>
      <w:r w:rsidRPr="00226C9D">
        <w:rPr>
          <w:highlight w:val="yellow"/>
        </w:rPr>
        <w:t>Telework Self-Certification Checklist</w:t>
      </w:r>
      <w:r>
        <w:t xml:space="preserve"> will be completed by the employee, returned to the supervisor and attached to signed agreement.</w:t>
      </w:r>
    </w:p>
    <w:p w14:paraId="1083D313" w14:textId="77777777" w:rsidR="0026771F" w:rsidRDefault="00E86F52">
      <w:pPr>
        <w:pStyle w:val="NormalWeb"/>
        <w:numPr>
          <w:ilvl w:val="0"/>
          <w:numId w:val="7"/>
        </w:numPr>
      </w:pPr>
      <w:r>
        <w:t xml:space="preserve">An effective start date is determined and both the employee and supervisor sign the Telework Agreement. </w:t>
      </w:r>
    </w:p>
    <w:p w14:paraId="2C452837" w14:textId="77777777" w:rsidR="001178E0" w:rsidRDefault="001178E0" w:rsidP="001178E0">
      <w:pPr>
        <w:pStyle w:val="NormalWeb"/>
      </w:pPr>
    </w:p>
    <w:p w14:paraId="7424952D" w14:textId="77777777" w:rsidR="0026771F" w:rsidRDefault="00E86F52" w:rsidP="001178E0">
      <w:pPr>
        <w:pStyle w:val="NormalWeb"/>
      </w:pPr>
      <w:r>
        <w:t xml:space="preserve">Signing the Telework Guidelines means that it has been reviewed and agreed upon by the undersigned parties and they agree to abide by the guidelines for telework at </w:t>
      </w:r>
      <w:r w:rsidR="00E46BCF">
        <w:t>S</w:t>
      </w:r>
      <w:r>
        <w:t xml:space="preserve">U. A signed copy will be given to the employee, employer, and a copy will be attached to the Telework </w:t>
      </w:r>
      <w:r w:rsidR="00612269">
        <w:t>A</w:t>
      </w:r>
      <w:r>
        <w:t xml:space="preserve">greement and placed in the employee’s departmental record. </w:t>
      </w:r>
    </w:p>
    <w:p w14:paraId="3A7BDF53" w14:textId="77777777" w:rsidR="001178E0" w:rsidRDefault="001178E0" w:rsidP="00A76BCC">
      <w:pPr>
        <w:pStyle w:val="NormalWeb"/>
        <w:spacing w:before="0" w:beforeAutospacing="0" w:after="120" w:afterAutospacing="0"/>
        <w:rPr>
          <w:b/>
        </w:rPr>
      </w:pPr>
    </w:p>
    <w:p w14:paraId="3D335648" w14:textId="77777777" w:rsidR="00A76BCC" w:rsidRDefault="00A76BCC" w:rsidP="00A76BCC">
      <w:pPr>
        <w:pStyle w:val="NormalWeb"/>
        <w:spacing w:before="0" w:beforeAutospacing="0" w:after="120" w:afterAutospacing="0"/>
      </w:pPr>
      <w:r w:rsidRPr="00A76BCC">
        <w:rPr>
          <w:b/>
        </w:rPr>
        <w:t>Employee/</w:t>
      </w:r>
      <w:r w:rsidR="00E86F52" w:rsidRPr="00A76BCC">
        <w:rPr>
          <w:b/>
        </w:rPr>
        <w:t>Teleworker</w:t>
      </w:r>
      <w:r>
        <w:t xml:space="preserve">: </w:t>
      </w:r>
    </w:p>
    <w:p w14:paraId="7581EDE8" w14:textId="77777777" w:rsidR="0026771F" w:rsidRDefault="00A76BCC" w:rsidP="00A76BCC">
      <w:pPr>
        <w:pStyle w:val="NormalWeb"/>
        <w:spacing w:before="0" w:beforeAutospacing="0" w:after="0" w:afterAutospacing="0"/>
      </w:pPr>
      <w:r>
        <w:t>Print: ______________________</w:t>
      </w:r>
      <w:r>
        <w:tab/>
        <w:t>Sign: _______________________</w:t>
      </w:r>
      <w:proofErr w:type="gramStart"/>
      <w:r>
        <w:tab/>
        <w:t xml:space="preserve">  Date</w:t>
      </w:r>
      <w:proofErr w:type="gramEnd"/>
      <w:r>
        <w:t>: ____________</w:t>
      </w:r>
    </w:p>
    <w:p w14:paraId="1490D0C0" w14:textId="77777777" w:rsidR="00A76BCC" w:rsidRDefault="00A76BCC" w:rsidP="00A76BCC">
      <w:pPr>
        <w:pStyle w:val="NormalWeb"/>
        <w:spacing w:before="0" w:beforeAutospacing="0" w:after="0" w:afterAutospacing="0"/>
      </w:pPr>
    </w:p>
    <w:p w14:paraId="12A505C8" w14:textId="77777777" w:rsidR="0026771F" w:rsidRPr="00A76BCC" w:rsidRDefault="00E86F52" w:rsidP="00A76BCC">
      <w:pPr>
        <w:pStyle w:val="NormalWeb"/>
        <w:spacing w:before="0" w:beforeAutospacing="0" w:after="120" w:afterAutospacing="0"/>
        <w:rPr>
          <w:b/>
        </w:rPr>
      </w:pPr>
      <w:r w:rsidRPr="00A76BCC">
        <w:rPr>
          <w:b/>
        </w:rPr>
        <w:t>Supervisor</w:t>
      </w:r>
      <w:r w:rsidR="00A76BCC" w:rsidRPr="00A76BCC">
        <w:rPr>
          <w:b/>
        </w:rPr>
        <w:t xml:space="preserve">: </w:t>
      </w:r>
    </w:p>
    <w:p w14:paraId="5FDB8DB1" w14:textId="77777777" w:rsidR="0026771F" w:rsidRDefault="00A76BCC" w:rsidP="001178E0">
      <w:pPr>
        <w:pStyle w:val="NormalWeb"/>
        <w:spacing w:before="0" w:beforeAutospacing="0" w:after="0" w:afterAutospacing="0"/>
      </w:pPr>
      <w:r>
        <w:t>Print: ______________________</w:t>
      </w:r>
      <w:r>
        <w:tab/>
        <w:t>Sign: _______________________</w:t>
      </w:r>
      <w:proofErr w:type="gramStart"/>
      <w:r>
        <w:tab/>
        <w:t xml:space="preserve">  Date</w:t>
      </w:r>
      <w:proofErr w:type="gramEnd"/>
      <w:r>
        <w:t>: ____________</w:t>
      </w:r>
    </w:p>
    <w:sectPr w:rsidR="0026771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7491A4" w14:textId="77777777" w:rsidR="00A31E80" w:rsidRDefault="00A31E80" w:rsidP="00A76BCC">
      <w:r>
        <w:separator/>
      </w:r>
    </w:p>
  </w:endnote>
  <w:endnote w:type="continuationSeparator" w:id="0">
    <w:p w14:paraId="3C573BFF" w14:textId="77777777" w:rsidR="00A31E80" w:rsidRDefault="00A31E80" w:rsidP="00A76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1AD65" w14:textId="155706D5" w:rsidR="00A76BCC" w:rsidRDefault="00A76BCC" w:rsidP="00A76BCC">
    <w:pPr>
      <w:tabs>
        <w:tab w:val="center" w:pos="4550"/>
        <w:tab w:val="left" w:pos="5818"/>
      </w:tabs>
      <w:ind w:right="260"/>
      <w:rPr>
        <w:color w:val="222A35" w:themeColor="text2" w:themeShade="80"/>
      </w:rPr>
    </w:pPr>
    <w:r w:rsidRPr="00A76BCC">
      <w:rPr>
        <w:color w:val="8496B0" w:themeColor="text2" w:themeTint="99"/>
        <w:spacing w:val="60"/>
        <w:sz w:val="18"/>
        <w:szCs w:val="18"/>
      </w:rPr>
      <w:t xml:space="preserve">June </w:t>
    </w:r>
    <w:r w:rsidR="00F52ECE">
      <w:rPr>
        <w:color w:val="8496B0" w:themeColor="text2" w:themeTint="99"/>
        <w:spacing w:val="60"/>
        <w:sz w:val="18"/>
        <w:szCs w:val="18"/>
      </w:rPr>
      <w:t>1</w:t>
    </w:r>
    <w:r w:rsidRPr="00A76BCC">
      <w:rPr>
        <w:color w:val="8496B0" w:themeColor="text2" w:themeTint="99"/>
        <w:spacing w:val="60"/>
        <w:sz w:val="18"/>
        <w:szCs w:val="18"/>
      </w:rPr>
      <w:t>4, 2021</w:t>
    </w:r>
    <w:r>
      <w:rPr>
        <w:color w:val="8496B0" w:themeColor="text2" w:themeTint="99"/>
        <w:spacing w:val="60"/>
      </w:rPr>
      <w:tab/>
    </w:r>
    <w:r>
      <w:rPr>
        <w:color w:val="8496B0" w:themeColor="text2" w:themeTint="99"/>
        <w:spacing w:val="60"/>
      </w:rPr>
      <w:tab/>
    </w:r>
    <w:r>
      <w:rPr>
        <w:color w:val="8496B0" w:themeColor="text2" w:themeTint="99"/>
        <w:spacing w:val="60"/>
      </w:rPr>
      <w:tab/>
    </w:r>
    <w:r>
      <w:rPr>
        <w:color w:val="8496B0" w:themeColor="text2" w:themeTint="99"/>
        <w:spacing w:val="60"/>
      </w:rPr>
      <w:tab/>
    </w:r>
    <w:r>
      <w:rPr>
        <w:color w:val="8496B0" w:themeColor="text2" w:themeTint="99"/>
        <w:spacing w:val="60"/>
      </w:rPr>
      <w:tab/>
      <w:t>Page</w:t>
    </w:r>
    <w:r>
      <w:rPr>
        <w:color w:val="8496B0" w:themeColor="text2" w:themeTint="99"/>
      </w:rPr>
      <w:t xml:space="preserve"> </w:t>
    </w:r>
    <w:r>
      <w:rPr>
        <w:color w:val="323E4F" w:themeColor="text2" w:themeShade="BF"/>
      </w:rPr>
      <w:fldChar w:fldCharType="begin"/>
    </w:r>
    <w:r>
      <w:rPr>
        <w:color w:val="323E4F" w:themeColor="text2" w:themeShade="BF"/>
      </w:rPr>
      <w:instrText xml:space="preserve"> PAGE   \* MERGEFORMAT </w:instrText>
    </w:r>
    <w:r>
      <w:rPr>
        <w:color w:val="323E4F" w:themeColor="text2" w:themeShade="BF"/>
      </w:rPr>
      <w:fldChar w:fldCharType="separate"/>
    </w:r>
    <w:r>
      <w:rPr>
        <w:noProof/>
        <w:color w:val="323E4F" w:themeColor="text2" w:themeShade="BF"/>
      </w:rPr>
      <w:t>1</w:t>
    </w:r>
    <w:r>
      <w:rPr>
        <w:color w:val="323E4F" w:themeColor="text2" w:themeShade="BF"/>
      </w:rPr>
      <w:fldChar w:fldCharType="end"/>
    </w:r>
    <w:r>
      <w:rPr>
        <w:color w:val="323E4F" w:themeColor="text2" w:themeShade="BF"/>
      </w:rPr>
      <w:t xml:space="preserve"> | </w:t>
    </w:r>
    <w:r>
      <w:rPr>
        <w:color w:val="323E4F" w:themeColor="text2" w:themeShade="BF"/>
      </w:rPr>
      <w:fldChar w:fldCharType="begin"/>
    </w:r>
    <w:r>
      <w:rPr>
        <w:color w:val="323E4F" w:themeColor="text2" w:themeShade="BF"/>
      </w:rPr>
      <w:instrText xml:space="preserve"> NUMPAGES  \* Arabic  \* MERGEFORMAT </w:instrText>
    </w:r>
    <w:r>
      <w:rPr>
        <w:color w:val="323E4F" w:themeColor="text2" w:themeShade="BF"/>
      </w:rPr>
      <w:fldChar w:fldCharType="separate"/>
    </w:r>
    <w:r>
      <w:rPr>
        <w:noProof/>
        <w:color w:val="323E4F" w:themeColor="text2" w:themeShade="BF"/>
      </w:rPr>
      <w:t>1</w:t>
    </w:r>
    <w:r>
      <w:rPr>
        <w:color w:val="323E4F" w:themeColor="text2" w:themeShade="BF"/>
      </w:rPr>
      <w:fldChar w:fldCharType="end"/>
    </w:r>
  </w:p>
  <w:p w14:paraId="2505AA26" w14:textId="77777777" w:rsidR="00A76BCC" w:rsidRDefault="00A76B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B7DBF5" w14:textId="77777777" w:rsidR="00A31E80" w:rsidRDefault="00A31E80" w:rsidP="00A76BCC">
      <w:r>
        <w:separator/>
      </w:r>
    </w:p>
  </w:footnote>
  <w:footnote w:type="continuationSeparator" w:id="0">
    <w:p w14:paraId="6A19F8D4" w14:textId="77777777" w:rsidR="00A31E80" w:rsidRDefault="00A31E80" w:rsidP="00A76B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96916"/>
    <w:multiLevelType w:val="multilevel"/>
    <w:tmpl w:val="9A24D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41679D"/>
    <w:multiLevelType w:val="multilevel"/>
    <w:tmpl w:val="720A7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7E7BC9"/>
    <w:multiLevelType w:val="multilevel"/>
    <w:tmpl w:val="46661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4366BE"/>
    <w:multiLevelType w:val="multilevel"/>
    <w:tmpl w:val="8C52C3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63393A"/>
    <w:multiLevelType w:val="multilevel"/>
    <w:tmpl w:val="551A1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106FFC"/>
    <w:multiLevelType w:val="multilevel"/>
    <w:tmpl w:val="C944B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FB41A9"/>
    <w:multiLevelType w:val="multilevel"/>
    <w:tmpl w:val="43DE1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6"/>
  </w:num>
  <w:num w:numId="4">
    <w:abstractNumId w:val="4"/>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F52"/>
    <w:rsid w:val="000715A4"/>
    <w:rsid w:val="001178E0"/>
    <w:rsid w:val="00226C9D"/>
    <w:rsid w:val="002475BE"/>
    <w:rsid w:val="0026771F"/>
    <w:rsid w:val="002F45FF"/>
    <w:rsid w:val="0030069F"/>
    <w:rsid w:val="004261D9"/>
    <w:rsid w:val="00477D62"/>
    <w:rsid w:val="004D1BCF"/>
    <w:rsid w:val="004E6609"/>
    <w:rsid w:val="005F123A"/>
    <w:rsid w:val="00612269"/>
    <w:rsid w:val="0064147E"/>
    <w:rsid w:val="007B5B9E"/>
    <w:rsid w:val="0085255E"/>
    <w:rsid w:val="0087284F"/>
    <w:rsid w:val="00993EC7"/>
    <w:rsid w:val="009C2B07"/>
    <w:rsid w:val="00A31E80"/>
    <w:rsid w:val="00A76BCC"/>
    <w:rsid w:val="00AE530E"/>
    <w:rsid w:val="00AF425A"/>
    <w:rsid w:val="00BE5A0D"/>
    <w:rsid w:val="00C37CB9"/>
    <w:rsid w:val="00CD1380"/>
    <w:rsid w:val="00CD3DA7"/>
    <w:rsid w:val="00D2584F"/>
    <w:rsid w:val="00E106DC"/>
    <w:rsid w:val="00E46BCF"/>
    <w:rsid w:val="00E86F52"/>
    <w:rsid w:val="00EB7481"/>
    <w:rsid w:val="00F1013C"/>
    <w:rsid w:val="00F52E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3A4014"/>
  <w15:chartTrackingRefBased/>
  <w15:docId w15:val="{B1F3435A-A093-47D5-98A7-92BA883E9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pPr>
      <w:spacing w:before="100" w:beforeAutospacing="1" w:after="100" w:afterAutospacing="1"/>
    </w:p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styleId="Strong">
    <w:name w:val="Strong"/>
    <w:basedOn w:val="DefaultParagraphFont"/>
    <w:uiPriority w:val="22"/>
    <w:qFormat/>
    <w:rPr>
      <w:b/>
      <w:bC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64147E"/>
    <w:rPr>
      <w:sz w:val="16"/>
      <w:szCs w:val="16"/>
    </w:rPr>
  </w:style>
  <w:style w:type="paragraph" w:styleId="CommentText">
    <w:name w:val="annotation text"/>
    <w:basedOn w:val="Normal"/>
    <w:link w:val="CommentTextChar"/>
    <w:uiPriority w:val="99"/>
    <w:semiHidden/>
    <w:unhideWhenUsed/>
    <w:rsid w:val="0064147E"/>
    <w:pPr>
      <w:widowControl w:val="0"/>
      <w:autoSpaceDE w:val="0"/>
      <w:autoSpaceDN w:val="0"/>
    </w:pPr>
    <w:rPr>
      <w:rFonts w:eastAsia="Times New Roman"/>
      <w:sz w:val="20"/>
      <w:szCs w:val="20"/>
    </w:rPr>
  </w:style>
  <w:style w:type="character" w:customStyle="1" w:styleId="CommentTextChar">
    <w:name w:val="Comment Text Char"/>
    <w:basedOn w:val="DefaultParagraphFont"/>
    <w:link w:val="CommentText"/>
    <w:uiPriority w:val="99"/>
    <w:semiHidden/>
    <w:rsid w:val="0064147E"/>
  </w:style>
  <w:style w:type="paragraph" w:styleId="BalloonText">
    <w:name w:val="Balloon Text"/>
    <w:basedOn w:val="Normal"/>
    <w:link w:val="BalloonTextChar"/>
    <w:uiPriority w:val="99"/>
    <w:semiHidden/>
    <w:unhideWhenUsed/>
    <w:rsid w:val="006414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147E"/>
    <w:rPr>
      <w:rFonts w:ascii="Segoe UI" w:eastAsiaTheme="minorEastAsia" w:hAnsi="Segoe UI" w:cs="Segoe UI"/>
      <w:sz w:val="18"/>
      <w:szCs w:val="18"/>
    </w:rPr>
  </w:style>
  <w:style w:type="paragraph" w:styleId="ListParagraph">
    <w:name w:val="List Paragraph"/>
    <w:basedOn w:val="Normal"/>
    <w:uiPriority w:val="34"/>
    <w:qFormat/>
    <w:rsid w:val="00CD1380"/>
    <w:pPr>
      <w:ind w:left="720"/>
      <w:contextualSpacing/>
    </w:pPr>
  </w:style>
  <w:style w:type="paragraph" w:styleId="Header">
    <w:name w:val="header"/>
    <w:basedOn w:val="Normal"/>
    <w:link w:val="HeaderChar"/>
    <w:uiPriority w:val="99"/>
    <w:unhideWhenUsed/>
    <w:rsid w:val="00A76BCC"/>
    <w:pPr>
      <w:tabs>
        <w:tab w:val="center" w:pos="4680"/>
        <w:tab w:val="right" w:pos="9360"/>
      </w:tabs>
    </w:pPr>
  </w:style>
  <w:style w:type="character" w:customStyle="1" w:styleId="HeaderChar">
    <w:name w:val="Header Char"/>
    <w:basedOn w:val="DefaultParagraphFont"/>
    <w:link w:val="Header"/>
    <w:uiPriority w:val="99"/>
    <w:rsid w:val="00A76BCC"/>
    <w:rPr>
      <w:rFonts w:eastAsiaTheme="minorEastAsia"/>
      <w:sz w:val="24"/>
      <w:szCs w:val="24"/>
    </w:rPr>
  </w:style>
  <w:style w:type="paragraph" w:styleId="Footer">
    <w:name w:val="footer"/>
    <w:basedOn w:val="Normal"/>
    <w:link w:val="FooterChar"/>
    <w:uiPriority w:val="99"/>
    <w:unhideWhenUsed/>
    <w:rsid w:val="00A76BCC"/>
    <w:pPr>
      <w:tabs>
        <w:tab w:val="center" w:pos="4680"/>
        <w:tab w:val="right" w:pos="9360"/>
      </w:tabs>
    </w:pPr>
  </w:style>
  <w:style w:type="character" w:customStyle="1" w:styleId="FooterChar">
    <w:name w:val="Footer Char"/>
    <w:basedOn w:val="DefaultParagraphFont"/>
    <w:link w:val="Footer"/>
    <w:uiPriority w:val="99"/>
    <w:rsid w:val="00A76BCC"/>
    <w:rPr>
      <w:rFonts w:eastAsiaTheme="minorEastAsia"/>
      <w:sz w:val="24"/>
      <w:szCs w:val="24"/>
    </w:rPr>
  </w:style>
  <w:style w:type="paragraph" w:styleId="CommentSubject">
    <w:name w:val="annotation subject"/>
    <w:basedOn w:val="CommentText"/>
    <w:next w:val="CommentText"/>
    <w:link w:val="CommentSubjectChar"/>
    <w:uiPriority w:val="99"/>
    <w:semiHidden/>
    <w:unhideWhenUsed/>
    <w:rsid w:val="004D1BCF"/>
    <w:pPr>
      <w:widowControl/>
      <w:autoSpaceDE/>
      <w:autoSpaceDN/>
    </w:pPr>
    <w:rPr>
      <w:rFonts w:eastAsiaTheme="minorEastAsia"/>
      <w:b/>
      <w:bCs/>
    </w:rPr>
  </w:style>
  <w:style w:type="character" w:customStyle="1" w:styleId="CommentSubjectChar">
    <w:name w:val="Comment Subject Char"/>
    <w:basedOn w:val="CommentTextChar"/>
    <w:link w:val="CommentSubject"/>
    <w:uiPriority w:val="99"/>
    <w:semiHidden/>
    <w:rsid w:val="004D1BCF"/>
    <w:rPr>
      <w:rFonts w:eastAsiaTheme="minorEastAsi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46A580-DA85-46F6-81D9-D7F3354EC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1214</Words>
  <Characters>6893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SU Telework Guidelines</vt:lpstr>
    </vt:vector>
  </TitlesOfParts>
  <Company>Salisbury University</Company>
  <LinksUpToDate>false</LinksUpToDate>
  <CharactersWithSpaces>8091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 Telework Guidelines</dc:title>
  <dc:subject/>
  <dc:creator>Wendy Ringling</dc:creator>
  <cp:keywords/>
  <dc:description/>
  <cp:lastModifiedBy>Wendy Ringling</cp:lastModifiedBy>
  <cp:revision>4</cp:revision>
  <cp:lastPrinted>2021-06-11T19:35:00Z</cp:lastPrinted>
  <dcterms:created xsi:type="dcterms:W3CDTF">2021-06-14T16:08:00Z</dcterms:created>
  <dcterms:modified xsi:type="dcterms:W3CDTF">2021-06-16T20:03:00Z</dcterms:modified>
</cp:coreProperties>
</file>