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9" w:rsidRPr="00A80E2F" w:rsidRDefault="00CF76C9" w:rsidP="00BD2629">
      <w:pPr>
        <w:tabs>
          <w:tab w:val="left" w:pos="3997"/>
          <w:tab w:val="center" w:pos="7200"/>
        </w:tabs>
        <w:outlineLvl w:val="0"/>
        <w:rPr>
          <w:rFonts w:ascii="Arial Black" w:hAnsi="Arial Black" w:cs="Arial"/>
        </w:rPr>
      </w:pPr>
      <w:bookmarkStart w:id="0" w:name="_GoBack"/>
      <w:bookmarkEnd w:id="0"/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>State Retirement and Pension System of Maryland</w:t>
      </w:r>
    </w:p>
    <w:p w:rsidR="00CF76C9" w:rsidRPr="00A80E2F" w:rsidRDefault="00CF76C9" w:rsidP="0019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3944F9">
        <w:rPr>
          <w:rFonts w:ascii="Arial" w:hAnsi="Arial" w:cs="Arial"/>
        </w:rPr>
        <w:t>March</w:t>
      </w:r>
      <w:r w:rsidR="004E2F0F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3944F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F76C9" w:rsidRPr="00CF3DB8" w:rsidRDefault="00CF76C9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Money Market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Ratio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54B1B" w:rsidRPr="004771E8" w:rsidTr="0062427F">
        <w:trPr>
          <w:trHeight w:val="288"/>
        </w:trPr>
        <w:tc>
          <w:tcPr>
            <w:tcW w:w="4968" w:type="dxa"/>
            <w:vAlign w:val="center"/>
          </w:tcPr>
          <w:p w:rsidR="00F54B1B" w:rsidRPr="004771E8" w:rsidRDefault="00F54B1B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Cash Reserves 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F54B1B" w:rsidRPr="004771E8" w:rsidRDefault="00F54B1B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F54B1B" w:rsidRPr="00B843A8" w:rsidRDefault="00F54B1B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71234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0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B843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6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505F7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9A42B6">
              <w:rPr>
                <w:rFonts w:ascii="Arial" w:hAnsi="Arial" w:cs="Arial"/>
                <w:sz w:val="14"/>
                <w:szCs w:val="14"/>
              </w:rPr>
              <w:t>0</w:t>
            </w:r>
            <w:r w:rsidR="00505F7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505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8456FF">
              <w:rPr>
                <w:rFonts w:ascii="Arial" w:hAnsi="Arial" w:cs="Arial"/>
                <w:sz w:val="14"/>
                <w:szCs w:val="14"/>
              </w:rPr>
              <w:t>08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Money Market Account</w:t>
            </w:r>
          </w:p>
        </w:tc>
        <w:tc>
          <w:tcPr>
            <w:tcW w:w="1170" w:type="dxa"/>
            <w:vAlign w:val="center"/>
          </w:tcPr>
          <w:p w:rsidR="00CF76C9" w:rsidRPr="00877A54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877A5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877A54" w:rsidRDefault="00CF76C9" w:rsidP="005E1CFA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0.4</w:t>
            </w:r>
            <w:r w:rsidR="005E1CFA">
              <w:rPr>
                <w:rFonts w:ascii="Arial" w:hAnsi="Arial" w:cs="Arial"/>
                <w:sz w:val="14"/>
                <w:szCs w:val="14"/>
              </w:rPr>
              <w:t>05</w:t>
            </w:r>
            <w:r w:rsidRPr="00877A5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877A54" w:rsidRDefault="00CF76C9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0.4</w:t>
            </w:r>
            <w:r w:rsidR="005E1CFA">
              <w:rPr>
                <w:rFonts w:ascii="Arial" w:hAnsi="Arial" w:cs="Arial"/>
                <w:sz w:val="14"/>
                <w:szCs w:val="14"/>
              </w:rPr>
              <w:t>1</w:t>
            </w:r>
            <w:r w:rsidRPr="00877A5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vAlign w:val="center"/>
          </w:tcPr>
          <w:p w:rsidR="00CF76C9" w:rsidRPr="001671B2" w:rsidRDefault="00CF76C9" w:rsidP="00754A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386" w:type="dxa"/>
            <w:vAlign w:val="center"/>
          </w:tcPr>
          <w:p w:rsidR="00CF76C9" w:rsidRPr="001671B2" w:rsidRDefault="00CF76C9" w:rsidP="00807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188" w:type="dxa"/>
            <w:vAlign w:val="center"/>
          </w:tcPr>
          <w:p w:rsidR="00CF76C9" w:rsidRPr="001671B2" w:rsidRDefault="00CF76C9" w:rsidP="00C33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</w:t>
            </w:r>
            <w:r w:rsidR="00C55188" w:rsidRPr="001671B2">
              <w:rPr>
                <w:rFonts w:ascii="Arial" w:hAnsi="Arial" w:cs="Arial"/>
                <w:sz w:val="14"/>
                <w:szCs w:val="14"/>
              </w:rPr>
              <w:t>0</w:t>
            </w:r>
            <w:r w:rsidR="00C3334A" w:rsidRPr="001671B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88" w:type="dxa"/>
            <w:vAlign w:val="center"/>
          </w:tcPr>
          <w:p w:rsidR="00CF76C9" w:rsidRPr="001671B2" w:rsidRDefault="00CF76C9" w:rsidP="00900E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0.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0</w:t>
            </w:r>
            <w:r w:rsidR="0061625A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0B27F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0.0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5</w:t>
            </w:r>
          </w:p>
        </w:tc>
        <w:tc>
          <w:tcPr>
            <w:tcW w:w="990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06</w:t>
            </w:r>
          </w:p>
        </w:tc>
        <w:tc>
          <w:tcPr>
            <w:tcW w:w="1386" w:type="dxa"/>
            <w:vAlign w:val="center"/>
          </w:tcPr>
          <w:p w:rsidR="00CF76C9" w:rsidRPr="004771E8" w:rsidRDefault="00CF76C9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</w:t>
            </w:r>
            <w:r w:rsidR="005B52D0">
              <w:rPr>
                <w:rFonts w:ascii="Arial" w:hAnsi="Arial" w:cs="Arial"/>
                <w:i/>
                <w:color w:val="FF0000"/>
                <w:sz w:val="14"/>
                <w:szCs w:val="14"/>
              </w:rPr>
              <w:t>6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</w:t>
            </w:r>
            <w:r w:rsidR="00E241EE">
              <w:rPr>
                <w:rFonts w:ascii="Arial" w:hAnsi="Arial" w:cs="Arial"/>
                <w:i/>
                <w:color w:val="FF0000"/>
                <w:sz w:val="14"/>
                <w:szCs w:val="14"/>
              </w:rPr>
              <w:t>8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E241EE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5B52D0">
              <w:rPr>
                <w:rFonts w:ascii="Arial" w:hAnsi="Arial" w:cs="Arial"/>
                <w:i/>
                <w:color w:val="FF0000"/>
                <w:sz w:val="14"/>
                <w:szCs w:val="14"/>
              </w:rPr>
              <w:t>09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Stable Value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5C158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Traditional Retirement Annuity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1671B2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3.0</w:t>
            </w:r>
            <w:r w:rsidR="0061625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0" w:type="dxa"/>
            <w:vAlign w:val="center"/>
          </w:tcPr>
          <w:p w:rsidR="00CF76C9" w:rsidRPr="001671B2" w:rsidRDefault="00C55188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</w:t>
            </w:r>
            <w:r w:rsidR="005B35FF" w:rsidRPr="001671B2">
              <w:rPr>
                <w:rFonts w:ascii="Arial" w:hAnsi="Arial" w:cs="Arial"/>
                <w:sz w:val="14"/>
                <w:szCs w:val="14"/>
              </w:rPr>
              <w:t>0</w:t>
            </w:r>
            <w:r w:rsidR="0061625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6" w:type="dxa"/>
            <w:vAlign w:val="center"/>
          </w:tcPr>
          <w:p w:rsidR="00CF76C9" w:rsidRPr="001671B2" w:rsidRDefault="00C55188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</w:t>
            </w:r>
            <w:r w:rsidR="0061625A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88" w:type="dxa"/>
            <w:vAlign w:val="center"/>
          </w:tcPr>
          <w:p w:rsidR="00CF76C9" w:rsidRPr="001671B2" w:rsidRDefault="005B35FF" w:rsidP="005B35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3.99</w:t>
            </w:r>
          </w:p>
        </w:tc>
        <w:tc>
          <w:tcPr>
            <w:tcW w:w="1188" w:type="dxa"/>
            <w:vAlign w:val="center"/>
          </w:tcPr>
          <w:p w:rsidR="00CF76C9" w:rsidRPr="001671B2" w:rsidRDefault="00900ECB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71B2">
              <w:rPr>
                <w:rFonts w:ascii="Arial" w:hAnsi="Arial" w:cs="Arial"/>
                <w:sz w:val="14"/>
                <w:szCs w:val="14"/>
              </w:rPr>
              <w:t>4.</w:t>
            </w:r>
            <w:r w:rsidR="0061625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5B52D0" w:rsidRPr="004771E8" w:rsidTr="00211E93">
        <w:trPr>
          <w:trHeight w:val="288"/>
        </w:trPr>
        <w:tc>
          <w:tcPr>
            <w:tcW w:w="4968" w:type="dxa"/>
            <w:vAlign w:val="center"/>
          </w:tcPr>
          <w:p w:rsidR="005B52D0" w:rsidRPr="004771E8" w:rsidRDefault="005B52D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 + 1.25%</w:t>
            </w:r>
          </w:p>
        </w:tc>
        <w:tc>
          <w:tcPr>
            <w:tcW w:w="1170" w:type="dxa"/>
            <w:vAlign w:val="center"/>
          </w:tcPr>
          <w:p w:rsidR="005B52D0" w:rsidRPr="004771E8" w:rsidRDefault="005B52D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B52D0" w:rsidRPr="004771E8" w:rsidRDefault="005B52D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5B52D0" w:rsidRPr="004771E8" w:rsidRDefault="005B52D0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5B52D0" w:rsidRDefault="005B52D0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</w:t>
            </w:r>
          </w:p>
        </w:tc>
        <w:tc>
          <w:tcPr>
            <w:tcW w:w="990" w:type="dxa"/>
            <w:vAlign w:val="center"/>
          </w:tcPr>
          <w:p w:rsidR="005B52D0" w:rsidRDefault="005B52D0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1.31</w:t>
            </w:r>
          </w:p>
        </w:tc>
        <w:tc>
          <w:tcPr>
            <w:tcW w:w="1386" w:type="dxa"/>
            <w:vAlign w:val="center"/>
          </w:tcPr>
          <w:p w:rsidR="005B52D0" w:rsidRDefault="005B52D0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1.31</w:t>
            </w:r>
          </w:p>
        </w:tc>
        <w:tc>
          <w:tcPr>
            <w:tcW w:w="1188" w:type="dxa"/>
            <w:vAlign w:val="center"/>
          </w:tcPr>
          <w:p w:rsidR="005B52D0" w:rsidRDefault="005B52D0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1.33</w:t>
            </w:r>
          </w:p>
        </w:tc>
        <w:tc>
          <w:tcPr>
            <w:tcW w:w="1188" w:type="dxa"/>
            <w:vAlign w:val="center"/>
          </w:tcPr>
          <w:p w:rsidR="005B52D0" w:rsidRDefault="005B52D0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1.34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871C7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Core Fixed Income</w:t>
            </w:r>
            <w:r w:rsidR="00D11F7F" w:rsidRPr="004771E8">
              <w:rPr>
                <w:rFonts w:ascii="Arial" w:hAnsi="Arial" w:cs="Arial"/>
                <w:sz w:val="14"/>
                <w:szCs w:val="14"/>
              </w:rPr>
              <w:t>/ Intermediate-Term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5D507D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Spartan U.S Bond Index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>Passive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095376">
              <w:rPr>
                <w:rFonts w:ascii="Arial" w:hAnsi="Arial" w:cs="Arial"/>
                <w:sz w:val="14"/>
                <w:szCs w:val="14"/>
              </w:rPr>
              <w:t>0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095376">
              <w:rPr>
                <w:rFonts w:ascii="Arial" w:hAnsi="Arial" w:cs="Arial"/>
                <w:sz w:val="14"/>
                <w:szCs w:val="14"/>
              </w:rPr>
              <w:t>0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9A42B6" w:rsidP="008456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="008456FF">
              <w:rPr>
                <w:rFonts w:ascii="Arial" w:hAnsi="Arial" w:cs="Arial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990" w:type="dxa"/>
            <w:vAlign w:val="center"/>
          </w:tcPr>
          <w:p w:rsidR="00CF76C9" w:rsidRPr="004771E8" w:rsidRDefault="008456FF" w:rsidP="00845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1.72</w:t>
            </w:r>
          </w:p>
        </w:tc>
        <w:tc>
          <w:tcPr>
            <w:tcW w:w="1386" w:type="dxa"/>
            <w:vAlign w:val="center"/>
          </w:tcPr>
          <w:p w:rsidR="00CF76C9" w:rsidRPr="004771E8" w:rsidRDefault="008456FF" w:rsidP="00845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3.66</w:t>
            </w:r>
          </w:p>
        </w:tc>
        <w:tc>
          <w:tcPr>
            <w:tcW w:w="1188" w:type="dxa"/>
            <w:vAlign w:val="center"/>
          </w:tcPr>
          <w:p w:rsidR="00CF76C9" w:rsidRPr="004771E8" w:rsidRDefault="008456FF" w:rsidP="00845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3.96</w:t>
            </w:r>
          </w:p>
        </w:tc>
        <w:tc>
          <w:tcPr>
            <w:tcW w:w="1188" w:type="dxa"/>
            <w:vAlign w:val="center"/>
          </w:tcPr>
          <w:p w:rsidR="00CF76C9" w:rsidRPr="004771E8" w:rsidRDefault="008456FF" w:rsidP="00845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4.64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Vanguard Total Bond Market Index Fund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Passive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52462F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23D97">
              <w:rPr>
                <w:rFonts w:ascii="Arial" w:hAnsi="Arial" w:cs="Arial"/>
                <w:sz w:val="14"/>
                <w:szCs w:val="14"/>
              </w:rPr>
              <w:t>.07</w:t>
            </w:r>
            <w:r w:rsidR="006826C1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52462F" w:rsidRDefault="00C23D97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0.07</w:t>
            </w:r>
            <w:r w:rsidR="006826C1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-0.20</w:t>
            </w:r>
          </w:p>
        </w:tc>
        <w:tc>
          <w:tcPr>
            <w:tcW w:w="990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1.79</w:t>
            </w:r>
          </w:p>
        </w:tc>
        <w:tc>
          <w:tcPr>
            <w:tcW w:w="1386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3.73</w:t>
            </w:r>
          </w:p>
        </w:tc>
        <w:tc>
          <w:tcPr>
            <w:tcW w:w="1188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4.06</w:t>
            </w:r>
          </w:p>
        </w:tc>
        <w:tc>
          <w:tcPr>
            <w:tcW w:w="1188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4.74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Fidelity - PIMCO Total Return Institutional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.46%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0.46%</w:t>
            </w:r>
          </w:p>
        </w:tc>
        <w:tc>
          <w:tcPr>
            <w:tcW w:w="1170" w:type="dxa"/>
            <w:vAlign w:val="center"/>
          </w:tcPr>
          <w:p w:rsidR="006826C1" w:rsidRPr="004771E8" w:rsidRDefault="00505F7D" w:rsidP="00845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-1.</w:t>
            </w:r>
            <w:r w:rsidR="008456F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90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3.24</w:t>
            </w:r>
          </w:p>
        </w:tc>
        <w:tc>
          <w:tcPr>
            <w:tcW w:w="1386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4.15</w:t>
            </w:r>
          </w:p>
        </w:tc>
        <w:tc>
          <w:tcPr>
            <w:tcW w:w="1188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4.82</w:t>
            </w:r>
          </w:p>
        </w:tc>
        <w:tc>
          <w:tcPr>
            <w:tcW w:w="1188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6.87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Bond Market Account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3C4648" w:rsidRDefault="008D2C17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4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3C464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C4648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.435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3C4648" w:rsidRDefault="005E1CFA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0.10</w:t>
            </w:r>
          </w:p>
        </w:tc>
        <w:tc>
          <w:tcPr>
            <w:tcW w:w="990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2.17</w:t>
            </w:r>
          </w:p>
        </w:tc>
        <w:tc>
          <w:tcPr>
            <w:tcW w:w="1386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3.82</w:t>
            </w:r>
          </w:p>
        </w:tc>
        <w:tc>
          <w:tcPr>
            <w:tcW w:w="1188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4.19</w:t>
            </w:r>
          </w:p>
        </w:tc>
        <w:tc>
          <w:tcPr>
            <w:tcW w:w="1188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5.05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BC Aggregate Bond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-0.10</w:t>
            </w:r>
          </w:p>
        </w:tc>
        <w:tc>
          <w:tcPr>
            <w:tcW w:w="990" w:type="dxa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1.82</w:t>
            </w:r>
          </w:p>
        </w:tc>
        <w:tc>
          <w:tcPr>
            <w:tcW w:w="1386" w:type="dxa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3.75</w:t>
            </w:r>
          </w:p>
        </w:tc>
        <w:tc>
          <w:tcPr>
            <w:tcW w:w="1188" w:type="dxa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4.09</w:t>
            </w:r>
          </w:p>
        </w:tc>
        <w:tc>
          <w:tcPr>
            <w:tcW w:w="1188" w:type="dxa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4.80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Inflation-Linked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9A42B6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9A42B6" w:rsidRPr="004771E8" w:rsidRDefault="009A42B6" w:rsidP="00871C7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BlackRock Inflation Protected Bond Instl.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4771E8" w:rsidRDefault="009A42B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4771E8" w:rsidRDefault="009A42B6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095376">
              <w:rPr>
                <w:rFonts w:ascii="Arial" w:hAnsi="Arial" w:cs="Arial"/>
                <w:sz w:val="14"/>
                <w:szCs w:val="14"/>
              </w:rPr>
              <w:t>45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A42B6" w:rsidRPr="004D2708" w:rsidRDefault="009A42B6" w:rsidP="00095376">
            <w:pPr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</w:t>
            </w:r>
            <w:r w:rsidR="00095376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52462F" w:rsidRDefault="008456FF" w:rsidP="0084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-5.93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A42B6" w:rsidRPr="0052462F" w:rsidRDefault="008456FF" w:rsidP="0084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-0.51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9A42B6" w:rsidRPr="0052462F" w:rsidRDefault="008456FF" w:rsidP="0084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A42B6" w:rsidRPr="0052462F" w:rsidRDefault="008456FF" w:rsidP="0084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4.24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A42B6" w:rsidRPr="0052462F" w:rsidRDefault="008456FF" w:rsidP="008456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4.74</w:t>
            </w:r>
          </w:p>
        </w:tc>
      </w:tr>
      <w:tr w:rsidR="0061625A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61625A" w:rsidRPr="004771E8" w:rsidRDefault="0061625A" w:rsidP="00D45E3A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_Hlk285521969"/>
            <w:r w:rsidRPr="004771E8">
              <w:rPr>
                <w:rFonts w:ascii="Arial" w:hAnsi="Arial" w:cs="Arial"/>
                <w:sz w:val="14"/>
                <w:szCs w:val="14"/>
              </w:rPr>
              <w:t>TIAA-CREF BlackRock Inflation Protected Bond Instl.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1625A" w:rsidRPr="004771E8" w:rsidRDefault="0061625A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1625A" w:rsidRPr="004771E8" w:rsidRDefault="0061625A" w:rsidP="00095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61625A" w:rsidRPr="004D2708" w:rsidRDefault="0061625A" w:rsidP="0009537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1625A" w:rsidRPr="0052462F" w:rsidRDefault="0061625A" w:rsidP="00C23D9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-5.93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1625A" w:rsidRPr="0052462F" w:rsidRDefault="0061625A" w:rsidP="00C23D9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-0.51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1625A" w:rsidRPr="0052462F" w:rsidRDefault="0061625A" w:rsidP="00C23D9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3.13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1625A" w:rsidRPr="0052462F" w:rsidRDefault="0061625A" w:rsidP="00C23D9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4.24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1625A" w:rsidRPr="0052462F" w:rsidRDefault="0061625A" w:rsidP="00C23D9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4.74</w:t>
            </w:r>
          </w:p>
        </w:tc>
      </w:tr>
      <w:tr w:rsidR="006826C1" w:rsidRPr="004771E8" w:rsidTr="00D45E3A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Barclay’s US TIPS Index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-4.93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-0.61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2.17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3.30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5B52D0" w:rsidP="005B52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3.97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Balanced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082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Balanced Fund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</w:t>
            </w:r>
            <w:r w:rsidR="00095376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16.09</w:t>
            </w:r>
          </w:p>
        </w:tc>
        <w:tc>
          <w:tcPr>
            <w:tcW w:w="990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12.78</w:t>
            </w:r>
          </w:p>
        </w:tc>
        <w:tc>
          <w:tcPr>
            <w:tcW w:w="1386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10.65</w:t>
            </w:r>
          </w:p>
        </w:tc>
        <w:tc>
          <w:tcPr>
            <w:tcW w:w="1188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11.42</w:t>
            </w:r>
          </w:p>
        </w:tc>
        <w:tc>
          <w:tcPr>
            <w:tcW w:w="1188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16.55</w:t>
            </w:r>
          </w:p>
        </w:tc>
      </w:tr>
      <w:bookmarkEnd w:id="1"/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8D301D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Social Choice Account</w:t>
            </w:r>
          </w:p>
        </w:tc>
        <w:tc>
          <w:tcPr>
            <w:tcW w:w="1170" w:type="dxa"/>
            <w:vAlign w:val="center"/>
          </w:tcPr>
          <w:p w:rsidR="006826C1" w:rsidRPr="00B24994" w:rsidRDefault="008D2C17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B24994" w:rsidRDefault="00BF3338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.44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B24994" w:rsidRDefault="005E1CFA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D32EC9" w:rsidRPr="00B24994">
              <w:rPr>
                <w:rFonts w:ascii="Arial" w:hAnsi="Arial" w:cs="Arial"/>
                <w:sz w:val="14"/>
                <w:szCs w:val="14"/>
              </w:rPr>
              <w:t>5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11.34</w:t>
            </w:r>
          </w:p>
        </w:tc>
        <w:tc>
          <w:tcPr>
            <w:tcW w:w="990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10.97</w:t>
            </w:r>
          </w:p>
        </w:tc>
        <w:tc>
          <w:tcPr>
            <w:tcW w:w="1386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9.20</w:t>
            </w:r>
          </w:p>
        </w:tc>
        <w:tc>
          <w:tcPr>
            <w:tcW w:w="1188" w:type="dxa"/>
            <w:vAlign w:val="center"/>
          </w:tcPr>
          <w:p w:rsidR="006826C1" w:rsidRPr="001671B2" w:rsidRDefault="0061625A" w:rsidP="006162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9.71</w:t>
            </w:r>
          </w:p>
        </w:tc>
        <w:tc>
          <w:tcPr>
            <w:tcW w:w="1188" w:type="dxa"/>
            <w:vAlign w:val="center"/>
          </w:tcPr>
          <w:p w:rsidR="006826C1" w:rsidRPr="001671B2" w:rsidRDefault="005A4150" w:rsidP="005A41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14.44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60% Russell 1000/40% BC Aggregate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13.03</w:t>
            </w:r>
          </w:p>
        </w:tc>
        <w:tc>
          <w:tcPr>
            <w:tcW w:w="990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11.62</w:t>
            </w:r>
          </w:p>
        </w:tc>
        <w:tc>
          <w:tcPr>
            <w:tcW w:w="1386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10.47</w:t>
            </w:r>
          </w:p>
        </w:tc>
        <w:tc>
          <w:tcPr>
            <w:tcW w:w="1188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10.95</w:t>
            </w:r>
          </w:p>
        </w:tc>
        <w:tc>
          <w:tcPr>
            <w:tcW w:w="1188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14.98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(Passive)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4A41D4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Spartan 500 Index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09537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</w:t>
            </w:r>
            <w:r w:rsidR="00095376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F30FB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</w:t>
            </w:r>
            <w:r w:rsidR="00F30FB8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21.79</w:t>
            </w:r>
          </w:p>
        </w:tc>
        <w:tc>
          <w:tcPr>
            <w:tcW w:w="990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17.79</w:t>
            </w:r>
          </w:p>
        </w:tc>
        <w:tc>
          <w:tcPr>
            <w:tcW w:w="1386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14.60</w:t>
            </w:r>
          </w:p>
        </w:tc>
        <w:tc>
          <w:tcPr>
            <w:tcW w:w="1188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14.85</w:t>
            </w:r>
          </w:p>
        </w:tc>
        <w:tc>
          <w:tcPr>
            <w:tcW w:w="1188" w:type="dxa"/>
            <w:vAlign w:val="center"/>
          </w:tcPr>
          <w:p w:rsidR="006826C1" w:rsidRPr="004771E8" w:rsidRDefault="008456FF" w:rsidP="008456F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21.12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23D9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- Vanguard </w:t>
            </w:r>
            <w:r w:rsidR="00C23D97">
              <w:rPr>
                <w:rFonts w:ascii="Arial" w:hAnsi="Arial" w:cs="Arial"/>
                <w:sz w:val="14"/>
                <w:szCs w:val="14"/>
              </w:rPr>
              <w:t>Institutional Index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B24994" w:rsidRDefault="00C23D97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0.04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B24994" w:rsidRDefault="00C23D97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0.04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683209" w:rsidRDefault="00683209" w:rsidP="0068320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83209">
              <w:rPr>
                <w:rFonts w:ascii="Arial" w:hAnsi="Arial" w:cs="Arial"/>
                <w:color w:val="000000" w:themeColor="text1"/>
                <w:sz w:val="14"/>
                <w:szCs w:val="14"/>
              </w:rPr>
              <w:t>21.81</w:t>
            </w:r>
          </w:p>
        </w:tc>
        <w:tc>
          <w:tcPr>
            <w:tcW w:w="990" w:type="dxa"/>
            <w:vAlign w:val="center"/>
          </w:tcPr>
          <w:p w:rsidR="006826C1" w:rsidRPr="00683209" w:rsidRDefault="00683209" w:rsidP="0068320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83209">
              <w:rPr>
                <w:rFonts w:ascii="Arial" w:hAnsi="Arial" w:cs="Arial"/>
                <w:color w:val="000000" w:themeColor="text1"/>
                <w:sz w:val="14"/>
                <w:szCs w:val="14"/>
              </w:rPr>
              <w:t>17.81</w:t>
            </w:r>
          </w:p>
        </w:tc>
        <w:tc>
          <w:tcPr>
            <w:tcW w:w="1386" w:type="dxa"/>
            <w:vAlign w:val="center"/>
          </w:tcPr>
          <w:p w:rsidR="006826C1" w:rsidRPr="00683209" w:rsidRDefault="00683209" w:rsidP="0068320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83209">
              <w:rPr>
                <w:rFonts w:ascii="Arial" w:hAnsi="Arial" w:cs="Arial"/>
                <w:color w:val="000000" w:themeColor="text1"/>
                <w:sz w:val="14"/>
                <w:szCs w:val="14"/>
              </w:rPr>
              <w:t>14.63</w:t>
            </w:r>
          </w:p>
        </w:tc>
        <w:tc>
          <w:tcPr>
            <w:tcW w:w="1188" w:type="dxa"/>
            <w:vAlign w:val="center"/>
          </w:tcPr>
          <w:p w:rsidR="006826C1" w:rsidRPr="00683209" w:rsidRDefault="00683209" w:rsidP="0068320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83209">
              <w:rPr>
                <w:rFonts w:ascii="Arial" w:hAnsi="Arial" w:cs="Arial"/>
                <w:color w:val="000000" w:themeColor="text1"/>
                <w:sz w:val="14"/>
                <w:szCs w:val="14"/>
              </w:rPr>
              <w:t>14.87</w:t>
            </w:r>
          </w:p>
        </w:tc>
        <w:tc>
          <w:tcPr>
            <w:tcW w:w="1188" w:type="dxa"/>
            <w:vAlign w:val="center"/>
          </w:tcPr>
          <w:p w:rsidR="006826C1" w:rsidRPr="00683209" w:rsidRDefault="00683209" w:rsidP="0068320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83209">
              <w:rPr>
                <w:rFonts w:ascii="Arial" w:hAnsi="Arial" w:cs="Arial"/>
                <w:color w:val="000000" w:themeColor="text1"/>
                <w:sz w:val="14"/>
                <w:szCs w:val="14"/>
              </w:rPr>
              <w:t>21.15</w:t>
            </w:r>
          </w:p>
        </w:tc>
      </w:tr>
      <w:tr w:rsidR="006826C1" w:rsidRPr="004771E8" w:rsidTr="00203AAE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21.86</w:t>
            </w:r>
          </w:p>
        </w:tc>
        <w:tc>
          <w:tcPr>
            <w:tcW w:w="990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17.84</w:t>
            </w:r>
          </w:p>
        </w:tc>
        <w:tc>
          <w:tcPr>
            <w:tcW w:w="1386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14.66</w:t>
            </w:r>
          </w:p>
        </w:tc>
        <w:tc>
          <w:tcPr>
            <w:tcW w:w="1188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14.90</w:t>
            </w:r>
          </w:p>
        </w:tc>
        <w:tc>
          <w:tcPr>
            <w:tcW w:w="1188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21.16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Equity Index Account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B24994" w:rsidRDefault="005E1CFA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0.415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B24994" w:rsidRDefault="005E1CFA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0.42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1671B2" w:rsidRDefault="0069364C" w:rsidP="0069364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22.11</w:t>
            </w:r>
          </w:p>
        </w:tc>
        <w:tc>
          <w:tcPr>
            <w:tcW w:w="990" w:type="dxa"/>
            <w:vAlign w:val="center"/>
          </w:tcPr>
          <w:p w:rsidR="006826C1" w:rsidRPr="001671B2" w:rsidRDefault="0069364C" w:rsidP="0069364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18.06</w:t>
            </w:r>
          </w:p>
        </w:tc>
        <w:tc>
          <w:tcPr>
            <w:tcW w:w="1386" w:type="dxa"/>
            <w:vAlign w:val="center"/>
          </w:tcPr>
          <w:p w:rsidR="006826C1" w:rsidRPr="001671B2" w:rsidRDefault="0069364C" w:rsidP="0069364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14.17</w:t>
            </w:r>
          </w:p>
        </w:tc>
        <w:tc>
          <w:tcPr>
            <w:tcW w:w="1188" w:type="dxa"/>
            <w:vAlign w:val="center"/>
          </w:tcPr>
          <w:p w:rsidR="006826C1" w:rsidRPr="001671B2" w:rsidRDefault="0069364C" w:rsidP="0069364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14.86</w:t>
            </w:r>
          </w:p>
        </w:tc>
        <w:tc>
          <w:tcPr>
            <w:tcW w:w="1188" w:type="dxa"/>
            <w:vAlign w:val="center"/>
          </w:tcPr>
          <w:p w:rsidR="006826C1" w:rsidRPr="001671B2" w:rsidRDefault="0069364C" w:rsidP="0069364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21.45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22.61</w:t>
            </w:r>
          </w:p>
        </w:tc>
        <w:tc>
          <w:tcPr>
            <w:tcW w:w="990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18.52</w:t>
            </w:r>
          </w:p>
        </w:tc>
        <w:tc>
          <w:tcPr>
            <w:tcW w:w="1386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14.61</w:t>
            </w:r>
          </w:p>
        </w:tc>
        <w:tc>
          <w:tcPr>
            <w:tcW w:w="1188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15.31</w:t>
            </w:r>
          </w:p>
        </w:tc>
        <w:tc>
          <w:tcPr>
            <w:tcW w:w="1188" w:type="dxa"/>
            <w:vAlign w:val="center"/>
          </w:tcPr>
          <w:p w:rsidR="006826C1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21.93</w:t>
            </w:r>
          </w:p>
        </w:tc>
      </w:tr>
    </w:tbl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3944F9">
        <w:rPr>
          <w:rFonts w:ascii="Arial" w:hAnsi="Arial" w:cs="Arial"/>
        </w:rPr>
        <w:t>March</w:t>
      </w:r>
      <w:r w:rsidR="004E2F0F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3944F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F76C9" w:rsidRPr="00CF3DB8" w:rsidRDefault="00CF76C9" w:rsidP="00770817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(Active)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Contrafund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CA4193" w:rsidP="00CA41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23.45</w:t>
            </w:r>
          </w:p>
        </w:tc>
        <w:tc>
          <w:tcPr>
            <w:tcW w:w="990" w:type="dxa"/>
            <w:vAlign w:val="center"/>
          </w:tcPr>
          <w:p w:rsidR="00CF76C9" w:rsidRPr="004771E8" w:rsidRDefault="00CA4193" w:rsidP="00CA41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16.75</w:t>
            </w:r>
          </w:p>
        </w:tc>
        <w:tc>
          <w:tcPr>
            <w:tcW w:w="1386" w:type="dxa"/>
            <w:vAlign w:val="center"/>
          </w:tcPr>
          <w:p w:rsidR="00CF76C9" w:rsidRPr="004771E8" w:rsidRDefault="00CA4193" w:rsidP="00CA41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14.25</w:t>
            </w:r>
          </w:p>
        </w:tc>
        <w:tc>
          <w:tcPr>
            <w:tcW w:w="1188" w:type="dxa"/>
            <w:vAlign w:val="center"/>
          </w:tcPr>
          <w:p w:rsidR="00CF76C9" w:rsidRPr="004771E8" w:rsidRDefault="00CA4193" w:rsidP="00CA41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15.28</w:t>
            </w:r>
          </w:p>
        </w:tc>
        <w:tc>
          <w:tcPr>
            <w:tcW w:w="1188" w:type="dxa"/>
            <w:vAlign w:val="center"/>
          </w:tcPr>
          <w:p w:rsidR="00CF76C9" w:rsidRPr="004771E8" w:rsidRDefault="00CA4193" w:rsidP="00CA41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20.37</w:t>
            </w:r>
          </w:p>
        </w:tc>
      </w:tr>
      <w:tr w:rsidR="0068320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3209" w:rsidRPr="004771E8" w:rsidRDefault="00683209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bookmarkStart w:id="2" w:name="_Hlk292707283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683209" w:rsidRPr="004771E8" w:rsidRDefault="0068320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3209" w:rsidRPr="004771E8" w:rsidRDefault="0068320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3209" w:rsidRPr="004771E8" w:rsidRDefault="0068320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21.86</w:t>
            </w:r>
          </w:p>
        </w:tc>
        <w:tc>
          <w:tcPr>
            <w:tcW w:w="990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17.84</w:t>
            </w:r>
          </w:p>
        </w:tc>
        <w:tc>
          <w:tcPr>
            <w:tcW w:w="1386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14.66</w:t>
            </w:r>
          </w:p>
        </w:tc>
        <w:tc>
          <w:tcPr>
            <w:tcW w:w="1188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14.90</w:t>
            </w:r>
          </w:p>
        </w:tc>
        <w:tc>
          <w:tcPr>
            <w:tcW w:w="1188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21.16</w:t>
            </w:r>
          </w:p>
        </w:tc>
      </w:tr>
      <w:bookmarkEnd w:id="2"/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Stock </w:t>
            </w:r>
          </w:p>
        </w:tc>
        <w:tc>
          <w:tcPr>
            <w:tcW w:w="1170" w:type="dxa"/>
            <w:vAlign w:val="center"/>
          </w:tcPr>
          <w:p w:rsidR="00CF76C9" w:rsidRPr="0052462F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0.48%</w:t>
            </w:r>
          </w:p>
        </w:tc>
        <w:tc>
          <w:tcPr>
            <w:tcW w:w="1530" w:type="dxa"/>
            <w:vAlign w:val="center"/>
          </w:tcPr>
          <w:p w:rsidR="00CF76C9" w:rsidRPr="0052462F" w:rsidRDefault="00CF76C9" w:rsidP="007114C6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0.4</w:t>
            </w:r>
            <w:r w:rsidR="00D32EC9" w:rsidRPr="0052462F">
              <w:rPr>
                <w:rFonts w:ascii="Arial" w:hAnsi="Arial" w:cs="Arial"/>
                <w:sz w:val="14"/>
                <w:szCs w:val="14"/>
              </w:rPr>
              <w:t>85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69364C" w:rsidP="00693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19.47</w:t>
            </w:r>
          </w:p>
        </w:tc>
        <w:tc>
          <w:tcPr>
            <w:tcW w:w="990" w:type="dxa"/>
            <w:vAlign w:val="center"/>
          </w:tcPr>
          <w:p w:rsidR="00CF76C9" w:rsidRPr="001671B2" w:rsidRDefault="0069364C" w:rsidP="00693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15.70</w:t>
            </w:r>
          </w:p>
        </w:tc>
        <w:tc>
          <w:tcPr>
            <w:tcW w:w="1386" w:type="dxa"/>
            <w:vAlign w:val="center"/>
          </w:tcPr>
          <w:p w:rsidR="00CF76C9" w:rsidRPr="001671B2" w:rsidRDefault="0069364C" w:rsidP="00693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11.03</w:t>
            </w:r>
          </w:p>
        </w:tc>
        <w:tc>
          <w:tcPr>
            <w:tcW w:w="1188" w:type="dxa"/>
            <w:vAlign w:val="center"/>
          </w:tcPr>
          <w:p w:rsidR="00CF76C9" w:rsidRPr="001671B2" w:rsidRDefault="0069364C" w:rsidP="00693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12.33</w:t>
            </w:r>
          </w:p>
        </w:tc>
        <w:tc>
          <w:tcPr>
            <w:tcW w:w="1188" w:type="dxa"/>
            <w:vAlign w:val="center"/>
          </w:tcPr>
          <w:p w:rsidR="00CF76C9" w:rsidRPr="001671B2" w:rsidRDefault="0069364C" w:rsidP="006936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19.77</w:t>
            </w:r>
          </w:p>
        </w:tc>
      </w:tr>
      <w:tr w:rsidR="0068320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3209" w:rsidRPr="004771E8" w:rsidRDefault="00683209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683209" w:rsidRPr="004771E8" w:rsidRDefault="0068320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3209" w:rsidRPr="004771E8" w:rsidRDefault="0068320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3209" w:rsidRPr="004771E8" w:rsidRDefault="0068320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22.61</w:t>
            </w:r>
          </w:p>
        </w:tc>
        <w:tc>
          <w:tcPr>
            <w:tcW w:w="990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18.52</w:t>
            </w:r>
          </w:p>
        </w:tc>
        <w:tc>
          <w:tcPr>
            <w:tcW w:w="1386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14.61</w:t>
            </w:r>
          </w:p>
        </w:tc>
        <w:tc>
          <w:tcPr>
            <w:tcW w:w="1188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15.31</w:t>
            </w:r>
          </w:p>
        </w:tc>
        <w:tc>
          <w:tcPr>
            <w:tcW w:w="1188" w:type="dxa"/>
            <w:vAlign w:val="center"/>
          </w:tcPr>
          <w:p w:rsidR="00683209" w:rsidRPr="004771E8" w:rsidRDefault="00683209" w:rsidP="00C23D9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21.93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Growth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Blue Chip Growth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1671B2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027A84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1671B2">
              <w:rPr>
                <w:rFonts w:ascii="Arial" w:hAnsi="Arial" w:cs="Arial"/>
                <w:sz w:val="14"/>
                <w:szCs w:val="14"/>
              </w:rPr>
              <w:t>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CA4193" w:rsidP="00CA419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30.62</w:t>
            </w:r>
          </w:p>
        </w:tc>
        <w:tc>
          <w:tcPr>
            <w:tcW w:w="990" w:type="dxa"/>
            <w:vAlign w:val="center"/>
          </w:tcPr>
          <w:p w:rsidR="00617885" w:rsidRDefault="00617885" w:rsidP="002336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18.86</w:t>
            </w:r>
          </w:p>
        </w:tc>
        <w:tc>
          <w:tcPr>
            <w:tcW w:w="1386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15.57</w:t>
            </w:r>
          </w:p>
        </w:tc>
        <w:tc>
          <w:tcPr>
            <w:tcW w:w="1188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16.56</w:t>
            </w:r>
          </w:p>
        </w:tc>
        <w:tc>
          <w:tcPr>
            <w:tcW w:w="1188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24.41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Growth </w:t>
            </w:r>
          </w:p>
        </w:tc>
        <w:tc>
          <w:tcPr>
            <w:tcW w:w="1170" w:type="dxa"/>
            <w:vAlign w:val="center"/>
          </w:tcPr>
          <w:p w:rsidR="00CF76C9" w:rsidRPr="0052462F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52462F" w:rsidRDefault="003A5C41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0.455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52462F" w:rsidRDefault="005E1CFA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0.46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24.20</w:t>
            </w:r>
          </w:p>
        </w:tc>
        <w:tc>
          <w:tcPr>
            <w:tcW w:w="990" w:type="dxa"/>
            <w:vAlign w:val="center"/>
          </w:tcPr>
          <w:p w:rsidR="00CF76C9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16.53</w:t>
            </w:r>
          </w:p>
        </w:tc>
        <w:tc>
          <w:tcPr>
            <w:tcW w:w="1386" w:type="dxa"/>
            <w:vAlign w:val="center"/>
          </w:tcPr>
          <w:p w:rsidR="00CF76C9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14.33</w:t>
            </w:r>
          </w:p>
        </w:tc>
        <w:tc>
          <w:tcPr>
            <w:tcW w:w="1188" w:type="dxa"/>
            <w:vAlign w:val="center"/>
          </w:tcPr>
          <w:p w:rsidR="00CF76C9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14.99</w:t>
            </w:r>
          </w:p>
        </w:tc>
        <w:tc>
          <w:tcPr>
            <w:tcW w:w="1188" w:type="dxa"/>
            <w:vAlign w:val="center"/>
          </w:tcPr>
          <w:p w:rsidR="00CF76C9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Growth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23.22</w:t>
            </w:r>
          </w:p>
        </w:tc>
        <w:tc>
          <w:tcPr>
            <w:tcW w:w="990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16.47</w:t>
            </w:r>
          </w:p>
        </w:tc>
        <w:tc>
          <w:tcPr>
            <w:tcW w:w="1386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14.62</w:t>
            </w:r>
          </w:p>
        </w:tc>
        <w:tc>
          <w:tcPr>
            <w:tcW w:w="1188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15.52</w:t>
            </w:r>
          </w:p>
        </w:tc>
        <w:tc>
          <w:tcPr>
            <w:tcW w:w="1188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21.68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Value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376452" w:rsidP="00376452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BlackRock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Equity </w:t>
            </w:r>
            <w:r w:rsidRPr="004771E8">
              <w:rPr>
                <w:rFonts w:ascii="Arial" w:hAnsi="Arial" w:cs="Arial"/>
                <w:sz w:val="14"/>
                <w:szCs w:val="14"/>
              </w:rPr>
              <w:t>Dividend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376452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0.7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376452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7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16.39</w:t>
            </w:r>
          </w:p>
        </w:tc>
        <w:tc>
          <w:tcPr>
            <w:tcW w:w="990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14.48</w:t>
            </w:r>
          </w:p>
        </w:tc>
        <w:tc>
          <w:tcPr>
            <w:tcW w:w="1386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12.04</w:t>
            </w:r>
          </w:p>
        </w:tc>
        <w:tc>
          <w:tcPr>
            <w:tcW w:w="1188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13.21</w:t>
            </w:r>
          </w:p>
        </w:tc>
        <w:tc>
          <w:tcPr>
            <w:tcW w:w="1188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18.47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American Funds Washington Mutual R6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EE2DD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0.3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52462F" w:rsidRDefault="00CF76C9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0.3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22.97</w:t>
            </w:r>
          </w:p>
        </w:tc>
        <w:tc>
          <w:tcPr>
            <w:tcW w:w="990" w:type="dxa"/>
            <w:vAlign w:val="center"/>
          </w:tcPr>
          <w:p w:rsidR="00CF76C9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18.83</w:t>
            </w:r>
          </w:p>
        </w:tc>
        <w:tc>
          <w:tcPr>
            <w:tcW w:w="1386" w:type="dxa"/>
            <w:vAlign w:val="center"/>
          </w:tcPr>
          <w:p w:rsidR="00CF76C9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15.40</w:t>
            </w:r>
          </w:p>
        </w:tc>
        <w:tc>
          <w:tcPr>
            <w:tcW w:w="1188" w:type="dxa"/>
            <w:vAlign w:val="center"/>
          </w:tcPr>
          <w:p w:rsidR="00CF76C9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15.63</w:t>
            </w:r>
          </w:p>
        </w:tc>
        <w:tc>
          <w:tcPr>
            <w:tcW w:w="1188" w:type="dxa"/>
            <w:vAlign w:val="center"/>
          </w:tcPr>
          <w:p w:rsidR="00CF76C9" w:rsidRPr="001671B2" w:rsidRDefault="00CF76C9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Value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21.57</w:t>
            </w:r>
          </w:p>
        </w:tc>
        <w:tc>
          <w:tcPr>
            <w:tcW w:w="990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20.16</w:t>
            </w:r>
          </w:p>
        </w:tc>
        <w:tc>
          <w:tcPr>
            <w:tcW w:w="1386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14.80</w:t>
            </w:r>
          </w:p>
        </w:tc>
        <w:tc>
          <w:tcPr>
            <w:tcW w:w="1188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14.89</w:t>
            </w:r>
          </w:p>
        </w:tc>
        <w:tc>
          <w:tcPr>
            <w:tcW w:w="1188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21.75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412DE0">
        <w:trPr>
          <w:trHeight w:val="288"/>
        </w:trPr>
        <w:tc>
          <w:tcPr>
            <w:tcW w:w="4968" w:type="dxa"/>
            <w:shd w:val="clear" w:color="auto" w:fill="FFC000"/>
            <w:vAlign w:val="center"/>
          </w:tcPr>
          <w:p w:rsidR="007F1326" w:rsidRPr="004771E8" w:rsidRDefault="007F1326" w:rsidP="007F132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Foreign Large Blend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7EE4">
              <w:rPr>
                <w:rFonts w:ascii="Arial" w:hAnsi="Arial" w:cs="Arial"/>
                <w:sz w:val="14"/>
                <w:szCs w:val="14"/>
              </w:rPr>
              <w:t>–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Passive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21BD6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DC6695" w:rsidRPr="004771E8">
              <w:rPr>
                <w:rFonts w:ascii="Arial" w:hAnsi="Arial" w:cs="Arial"/>
                <w:sz w:val="14"/>
                <w:szCs w:val="14"/>
              </w:rPr>
              <w:t xml:space="preserve">Spartan </w:t>
            </w:r>
            <w:r w:rsidRPr="004771E8">
              <w:rPr>
                <w:rFonts w:ascii="Arial" w:hAnsi="Arial" w:cs="Arial"/>
                <w:sz w:val="14"/>
                <w:szCs w:val="14"/>
              </w:rPr>
              <w:t>Global ex- U.S. Index Fund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7F1326" w:rsidRPr="004771E8" w:rsidRDefault="009A6207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0.18</w:t>
            </w:r>
            <w:r w:rsidR="007F1326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4771E8" w:rsidRDefault="007F1326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4771E8">
              <w:rPr>
                <w:rFonts w:ascii="Arial" w:hAnsi="Arial" w:cs="Arial"/>
                <w:sz w:val="14"/>
                <w:szCs w:val="14"/>
              </w:rPr>
              <w:t>18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12.10</w:t>
            </w:r>
          </w:p>
        </w:tc>
        <w:tc>
          <w:tcPr>
            <w:tcW w:w="990" w:type="dxa"/>
            <w:vAlign w:val="center"/>
          </w:tcPr>
          <w:p w:rsidR="007F1326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10.03</w:t>
            </w: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80059C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</w:t>
            </w:r>
            <w:r w:rsidR="00FA2C56" w:rsidRPr="004771E8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1BD6" w:rsidRPr="004771E8">
              <w:rPr>
                <w:rFonts w:ascii="Arial" w:hAnsi="Arial" w:cs="Arial"/>
                <w:sz w:val="14"/>
                <w:szCs w:val="14"/>
              </w:rPr>
              <w:t>Vanguard Total International Stock Index Fund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52462F">
              <w:rPr>
                <w:rFonts w:ascii="Arial" w:hAnsi="Arial" w:cs="Arial"/>
                <w:sz w:val="14"/>
                <w:szCs w:val="14"/>
              </w:rPr>
              <w:t>1</w:t>
            </w:r>
            <w:r w:rsidR="00C23D97">
              <w:rPr>
                <w:rFonts w:ascii="Arial" w:hAnsi="Arial" w:cs="Arial"/>
                <w:sz w:val="14"/>
                <w:szCs w:val="14"/>
              </w:rPr>
              <w:t>2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52462F">
              <w:rPr>
                <w:rFonts w:ascii="Arial" w:hAnsi="Arial" w:cs="Arial"/>
                <w:sz w:val="14"/>
                <w:szCs w:val="14"/>
              </w:rPr>
              <w:t>1</w:t>
            </w:r>
            <w:r w:rsidR="00C23D97">
              <w:rPr>
                <w:rFonts w:ascii="Arial" w:hAnsi="Arial" w:cs="Arial"/>
                <w:sz w:val="14"/>
                <w:szCs w:val="14"/>
              </w:rPr>
              <w:t>2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12.81</w:t>
            </w:r>
          </w:p>
        </w:tc>
        <w:tc>
          <w:tcPr>
            <w:tcW w:w="990" w:type="dxa"/>
            <w:vAlign w:val="center"/>
          </w:tcPr>
          <w:p w:rsidR="007F1326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10.71</w:t>
            </w:r>
          </w:p>
        </w:tc>
        <w:tc>
          <w:tcPr>
            <w:tcW w:w="1386" w:type="dxa"/>
            <w:vAlign w:val="center"/>
          </w:tcPr>
          <w:p w:rsidR="007F1326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4.45</w:t>
            </w:r>
          </w:p>
        </w:tc>
        <w:tc>
          <w:tcPr>
            <w:tcW w:w="1188" w:type="dxa"/>
            <w:vAlign w:val="center"/>
          </w:tcPr>
          <w:p w:rsidR="007F1326" w:rsidRPr="001671B2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1671B2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2122FB" w:rsidP="002122FB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MSCI </w:t>
            </w:r>
            <w:r w:rsidR="00075422"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ACWI ex US </w:t>
            </w: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NR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E908BB" w:rsidRDefault="00695198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12.31</w:t>
            </w:r>
          </w:p>
        </w:tc>
        <w:tc>
          <w:tcPr>
            <w:tcW w:w="990" w:type="dxa"/>
            <w:vAlign w:val="center"/>
          </w:tcPr>
          <w:p w:rsidR="007F1326" w:rsidRPr="00E908BB" w:rsidRDefault="00695198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10.32</w:t>
            </w:r>
          </w:p>
        </w:tc>
        <w:tc>
          <w:tcPr>
            <w:tcW w:w="1386" w:type="dxa"/>
            <w:vAlign w:val="center"/>
          </w:tcPr>
          <w:p w:rsidR="007F1326" w:rsidRPr="00E908BB" w:rsidRDefault="00695198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4.15</w:t>
            </w:r>
          </w:p>
        </w:tc>
        <w:tc>
          <w:tcPr>
            <w:tcW w:w="1188" w:type="dxa"/>
            <w:vAlign w:val="center"/>
          </w:tcPr>
          <w:p w:rsidR="007F1326" w:rsidRPr="00E908BB" w:rsidRDefault="00695198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6.33</w:t>
            </w:r>
          </w:p>
        </w:tc>
        <w:tc>
          <w:tcPr>
            <w:tcW w:w="1188" w:type="dxa"/>
            <w:vAlign w:val="center"/>
          </w:tcPr>
          <w:p w:rsidR="007F1326" w:rsidRPr="00E908BB" w:rsidRDefault="00695198" w:rsidP="00E908B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15.52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Mid-Cap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1E0AC5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Mid Cap Value Premier 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C23D97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0.60</w:t>
            </w:r>
            <w:r w:rsidR="007F132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52462F" w:rsidRDefault="00C23D97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0.60</w:t>
            </w:r>
            <w:r w:rsidR="007F132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1671B2" w:rsidRDefault="00C23D97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22.3</w:t>
            </w:r>
            <w:r w:rsidR="00F958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0" w:type="dxa"/>
            <w:vAlign w:val="center"/>
          </w:tcPr>
          <w:p w:rsidR="007F1326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19.60</w:t>
            </w:r>
          </w:p>
        </w:tc>
        <w:tc>
          <w:tcPr>
            <w:tcW w:w="1386" w:type="dxa"/>
            <w:vAlign w:val="center"/>
          </w:tcPr>
          <w:p w:rsidR="007F1326" w:rsidRPr="001671B2" w:rsidRDefault="00F958E9" w:rsidP="00F958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13.54</w:t>
            </w:r>
          </w:p>
        </w:tc>
        <w:tc>
          <w:tcPr>
            <w:tcW w:w="1188" w:type="dxa"/>
            <w:vAlign w:val="center"/>
          </w:tcPr>
          <w:p w:rsidR="007F1326" w:rsidRPr="001671B2" w:rsidRDefault="00526A72" w:rsidP="00526A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15.31</w:t>
            </w:r>
          </w:p>
        </w:tc>
        <w:tc>
          <w:tcPr>
            <w:tcW w:w="1188" w:type="dxa"/>
            <w:vAlign w:val="center"/>
          </w:tcPr>
          <w:p w:rsidR="007F1326" w:rsidRPr="001671B2" w:rsidRDefault="007F1326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Value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22.95</w:t>
            </w:r>
          </w:p>
        </w:tc>
        <w:tc>
          <w:tcPr>
            <w:tcW w:w="990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22.22</w:t>
            </w:r>
          </w:p>
        </w:tc>
        <w:tc>
          <w:tcPr>
            <w:tcW w:w="1386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15.17</w:t>
            </w:r>
          </w:p>
        </w:tc>
        <w:tc>
          <w:tcPr>
            <w:tcW w:w="1188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16.90</w:t>
            </w:r>
          </w:p>
        </w:tc>
        <w:tc>
          <w:tcPr>
            <w:tcW w:w="1188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26.35</w:t>
            </w:r>
          </w:p>
        </w:tc>
      </w:tr>
      <w:tr w:rsidR="007F1326" w:rsidRPr="004771E8" w:rsidTr="0062427F">
        <w:trPr>
          <w:trHeight w:val="72"/>
        </w:trPr>
        <w:tc>
          <w:tcPr>
            <w:tcW w:w="4968" w:type="dxa"/>
            <w:vAlign w:val="center"/>
          </w:tcPr>
          <w:p w:rsidR="007F1326" w:rsidRPr="004771E8" w:rsidRDefault="007F1326" w:rsidP="009721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96059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Mid Cap Growth Premier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</w:t>
            </w:r>
            <w:r w:rsidR="003B02FC">
              <w:rPr>
                <w:rFonts w:ascii="Arial" w:hAnsi="Arial" w:cs="Arial"/>
                <w:sz w:val="14"/>
                <w:szCs w:val="14"/>
              </w:rPr>
              <w:t>2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</w:t>
            </w:r>
            <w:r w:rsidR="003B02FC">
              <w:rPr>
                <w:rFonts w:ascii="Arial" w:hAnsi="Arial" w:cs="Arial"/>
                <w:sz w:val="14"/>
                <w:szCs w:val="14"/>
              </w:rPr>
              <w:t>2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1671B2" w:rsidRDefault="00526A72" w:rsidP="00526A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24.60</w:t>
            </w:r>
          </w:p>
        </w:tc>
        <w:tc>
          <w:tcPr>
            <w:tcW w:w="990" w:type="dxa"/>
            <w:vAlign w:val="center"/>
          </w:tcPr>
          <w:p w:rsidR="007F1326" w:rsidRPr="001671B2" w:rsidRDefault="00526A72" w:rsidP="00526A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17.83</w:t>
            </w:r>
          </w:p>
        </w:tc>
        <w:tc>
          <w:tcPr>
            <w:tcW w:w="1386" w:type="dxa"/>
            <w:vAlign w:val="center"/>
          </w:tcPr>
          <w:p w:rsidR="007F1326" w:rsidRPr="001671B2" w:rsidRDefault="00526A72" w:rsidP="00526A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12.32</w:t>
            </w:r>
          </w:p>
        </w:tc>
        <w:tc>
          <w:tcPr>
            <w:tcW w:w="1188" w:type="dxa"/>
            <w:vAlign w:val="center"/>
          </w:tcPr>
          <w:p w:rsidR="007F1326" w:rsidRPr="001671B2" w:rsidRDefault="00526A72" w:rsidP="00526A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16.42</w:t>
            </w:r>
          </w:p>
        </w:tc>
        <w:tc>
          <w:tcPr>
            <w:tcW w:w="1188" w:type="dxa"/>
            <w:vAlign w:val="center"/>
          </w:tcPr>
          <w:p w:rsidR="007F1326" w:rsidRPr="004771E8" w:rsidRDefault="007F1326" w:rsidP="00EF77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Growth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24.22</w:t>
            </w:r>
          </w:p>
        </w:tc>
        <w:tc>
          <w:tcPr>
            <w:tcW w:w="990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18.35</w:t>
            </w:r>
          </w:p>
        </w:tc>
        <w:tc>
          <w:tcPr>
            <w:tcW w:w="1386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13.52</w:t>
            </w:r>
          </w:p>
        </w:tc>
        <w:tc>
          <w:tcPr>
            <w:tcW w:w="1188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16.65</w:t>
            </w:r>
          </w:p>
        </w:tc>
        <w:tc>
          <w:tcPr>
            <w:tcW w:w="1188" w:type="dxa"/>
            <w:vAlign w:val="center"/>
          </w:tcPr>
          <w:p w:rsidR="007F1326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24.73</w:t>
            </w:r>
          </w:p>
        </w:tc>
      </w:tr>
    </w:tbl>
    <w:p w:rsidR="004771E8" w:rsidRP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4"/>
          <w:szCs w:val="14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0C036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6526DB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3944F9">
        <w:rPr>
          <w:rFonts w:ascii="Arial" w:hAnsi="Arial" w:cs="Arial"/>
        </w:rPr>
        <w:t>March</w:t>
      </w:r>
      <w:r w:rsidR="00EC0759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3944F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tbl>
      <w:tblPr>
        <w:tblpPr w:leftFromText="180" w:rightFromText="180" w:vertAnchor="text" w:horzAnchor="margin" w:tblpY="405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02"/>
        <w:gridCol w:w="1658"/>
        <w:gridCol w:w="1596"/>
        <w:gridCol w:w="1237"/>
        <w:gridCol w:w="931"/>
        <w:gridCol w:w="1296"/>
        <w:gridCol w:w="20"/>
        <w:gridCol w:w="1191"/>
        <w:gridCol w:w="1051"/>
      </w:tblGrid>
      <w:tr w:rsidR="00CF76C9" w:rsidRPr="004771E8" w:rsidTr="00E561CE">
        <w:trPr>
          <w:trHeight w:val="440"/>
        </w:trPr>
        <w:tc>
          <w:tcPr>
            <w:tcW w:w="442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ind w:left="-303"/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4656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726" w:type="dxa"/>
            <w:gridSpan w:val="6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Mi  Mid-Cap Equity (continued)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right="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2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211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14214F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Mid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14214F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0.63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0.63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27.75</w:t>
            </w:r>
          </w:p>
        </w:tc>
        <w:tc>
          <w:tcPr>
            <w:tcW w:w="931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21.04</w:t>
            </w:r>
          </w:p>
        </w:tc>
        <w:tc>
          <w:tcPr>
            <w:tcW w:w="1296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14.83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15.87</w:t>
            </w:r>
          </w:p>
        </w:tc>
        <w:tc>
          <w:tcPr>
            <w:tcW w:w="1051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26.07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62427F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Index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23.51</w:t>
            </w:r>
          </w:p>
        </w:tc>
        <w:tc>
          <w:tcPr>
            <w:tcW w:w="931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20.37</w:t>
            </w:r>
          </w:p>
        </w:tc>
        <w:tc>
          <w:tcPr>
            <w:tcW w:w="1296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14.39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16.78</w:t>
            </w:r>
          </w:p>
        </w:tc>
        <w:tc>
          <w:tcPr>
            <w:tcW w:w="1051" w:type="dxa"/>
            <w:vAlign w:val="center"/>
          </w:tcPr>
          <w:p w:rsidR="00CF76C9" w:rsidRPr="004771E8" w:rsidRDefault="00683209" w:rsidP="0068320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25.55</w:t>
            </w:r>
          </w:p>
        </w:tc>
      </w:tr>
      <w:tr w:rsidR="00CF76C9" w:rsidRPr="004771E8" w:rsidTr="00E561CE">
        <w:trPr>
          <w:trHeight w:val="240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S   Small –Cap Equity 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CF76C9" w:rsidRPr="004771E8" w:rsidRDefault="00CF76C9" w:rsidP="00B62CE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Fidelity Small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B62C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0.69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0.69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19.21</w:t>
            </w:r>
          </w:p>
        </w:tc>
        <w:tc>
          <w:tcPr>
            <w:tcW w:w="931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13.71</w:t>
            </w:r>
          </w:p>
        </w:tc>
        <w:tc>
          <w:tcPr>
            <w:tcW w:w="1316" w:type="dxa"/>
            <w:gridSpan w:val="2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5.26</w:t>
            </w:r>
          </w:p>
        </w:tc>
        <w:tc>
          <w:tcPr>
            <w:tcW w:w="1191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8.95</w:t>
            </w:r>
          </w:p>
        </w:tc>
        <w:tc>
          <w:tcPr>
            <w:tcW w:w="1051" w:type="dxa"/>
            <w:vAlign w:val="center"/>
          </w:tcPr>
          <w:p w:rsidR="00CF76C9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21.10</w:t>
            </w: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Small Cap Equity  Premier  </w:t>
            </w:r>
          </w:p>
        </w:tc>
        <w:tc>
          <w:tcPr>
            <w:tcW w:w="1402" w:type="dxa"/>
            <w:vAlign w:val="center"/>
          </w:tcPr>
          <w:p w:rsidR="00F06CD1" w:rsidRPr="0052462F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52462F" w:rsidRDefault="00F06CD1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3B02FC">
              <w:rPr>
                <w:rFonts w:ascii="Arial" w:hAnsi="Arial" w:cs="Arial"/>
                <w:sz w:val="14"/>
                <w:szCs w:val="14"/>
              </w:rPr>
              <w:t>70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52462F" w:rsidRDefault="00F06CD1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3B02FC">
              <w:rPr>
                <w:rFonts w:ascii="Arial" w:hAnsi="Arial" w:cs="Arial"/>
                <w:sz w:val="14"/>
                <w:szCs w:val="14"/>
              </w:rPr>
              <w:t>70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1671B2" w:rsidRDefault="00663BF6" w:rsidP="00663BF6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sz w:val="14"/>
                <w:szCs w:val="14"/>
              </w:rPr>
              <w:t>26.56</w:t>
            </w:r>
          </w:p>
        </w:tc>
        <w:tc>
          <w:tcPr>
            <w:tcW w:w="931" w:type="dxa"/>
            <w:vAlign w:val="center"/>
          </w:tcPr>
          <w:p w:rsidR="00F06CD1" w:rsidRPr="001671B2" w:rsidRDefault="00663BF6" w:rsidP="00663BF6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sz w:val="14"/>
                <w:szCs w:val="14"/>
              </w:rPr>
              <w:t>19.66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1671B2" w:rsidRDefault="00663BF6" w:rsidP="00663BF6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sz w:val="14"/>
                <w:szCs w:val="14"/>
              </w:rPr>
              <w:t>12.70</w:t>
            </w:r>
          </w:p>
        </w:tc>
        <w:tc>
          <w:tcPr>
            <w:tcW w:w="1191" w:type="dxa"/>
            <w:vAlign w:val="center"/>
          </w:tcPr>
          <w:p w:rsidR="00F06CD1" w:rsidRPr="001671B2" w:rsidRDefault="00663BF6" w:rsidP="00663BF6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sz w:val="14"/>
                <w:szCs w:val="14"/>
              </w:rPr>
              <w:t>16.02</w:t>
            </w:r>
          </w:p>
        </w:tc>
        <w:tc>
          <w:tcPr>
            <w:tcW w:w="1051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Russell 2000 Index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F06CD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24.90</w:t>
            </w:r>
          </w:p>
        </w:tc>
        <w:tc>
          <w:tcPr>
            <w:tcW w:w="931" w:type="dxa"/>
            <w:vAlign w:val="center"/>
          </w:tcPr>
          <w:p w:rsidR="00F06CD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20.52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13.18</w:t>
            </w:r>
          </w:p>
        </w:tc>
        <w:tc>
          <w:tcPr>
            <w:tcW w:w="1191" w:type="dxa"/>
            <w:vAlign w:val="center"/>
          </w:tcPr>
          <w:p w:rsidR="00F06CD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16.21</w:t>
            </w:r>
          </w:p>
        </w:tc>
        <w:tc>
          <w:tcPr>
            <w:tcW w:w="1051" w:type="dxa"/>
            <w:vAlign w:val="center"/>
          </w:tcPr>
          <w:p w:rsidR="00F06CD1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24.31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shd w:val="clear" w:color="auto" w:fill="FFC000"/>
            <w:vAlign w:val="center"/>
          </w:tcPr>
          <w:p w:rsidR="00F06CD1" w:rsidRPr="004771E8" w:rsidRDefault="00F06CD1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Small –Cap Blend Index</w:t>
            </w:r>
          </w:p>
        </w:tc>
        <w:tc>
          <w:tcPr>
            <w:tcW w:w="1402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D41466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</w:t>
            </w:r>
            <w:r w:rsidR="004C51E9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Spartan Small Cap Index Fund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F06CD1" w:rsidRPr="004771E8" w:rsidRDefault="00F06CD1" w:rsidP="00F30F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</w:t>
            </w:r>
            <w:r w:rsidR="00F30FB8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4771E8" w:rsidRDefault="00F06CD1" w:rsidP="00F30F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</w:t>
            </w:r>
            <w:r w:rsidR="00F30FB8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25.12</w:t>
            </w:r>
          </w:p>
        </w:tc>
        <w:tc>
          <w:tcPr>
            <w:tcW w:w="931" w:type="dxa"/>
            <w:vAlign w:val="center"/>
          </w:tcPr>
          <w:p w:rsidR="00F06CD1" w:rsidRPr="004771E8" w:rsidRDefault="00617885" w:rsidP="006178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20.62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A69FC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  TIAA-CREF Small-Cap Blend Index Fund</w:t>
            </w:r>
          </w:p>
        </w:tc>
        <w:tc>
          <w:tcPr>
            <w:tcW w:w="1402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52462F" w:rsidRDefault="003B02FC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0.16</w:t>
            </w:r>
            <w:r w:rsidR="00F06CD1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52462F" w:rsidRDefault="003B02FC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0.16</w:t>
            </w:r>
            <w:r w:rsidR="00F06CD1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25.08</w:t>
            </w:r>
          </w:p>
        </w:tc>
        <w:tc>
          <w:tcPr>
            <w:tcW w:w="931" w:type="dxa"/>
            <w:vAlign w:val="center"/>
          </w:tcPr>
          <w:p w:rsidR="00F06CD1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20.76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13.37</w:t>
            </w:r>
          </w:p>
        </w:tc>
        <w:tc>
          <w:tcPr>
            <w:tcW w:w="1191" w:type="dxa"/>
            <w:vAlign w:val="center"/>
          </w:tcPr>
          <w:p w:rsidR="00F06CD1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16.33</w:t>
            </w:r>
          </w:p>
        </w:tc>
        <w:tc>
          <w:tcPr>
            <w:tcW w:w="1051" w:type="dxa"/>
            <w:vAlign w:val="center"/>
          </w:tcPr>
          <w:p w:rsidR="00F06CD1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24.35</w:t>
            </w:r>
          </w:p>
        </w:tc>
      </w:tr>
      <w:tr w:rsidR="0068320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683209" w:rsidRPr="004771E8" w:rsidRDefault="00683209" w:rsidP="00683209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Russell 2000 Index</w:t>
            </w:r>
          </w:p>
        </w:tc>
        <w:tc>
          <w:tcPr>
            <w:tcW w:w="1402" w:type="dxa"/>
            <w:vAlign w:val="center"/>
          </w:tcPr>
          <w:p w:rsidR="00683209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683209" w:rsidRPr="004771E8" w:rsidRDefault="00683209" w:rsidP="00683209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596" w:type="dxa"/>
            <w:vAlign w:val="center"/>
          </w:tcPr>
          <w:p w:rsidR="00683209" w:rsidRPr="004771E8" w:rsidRDefault="00683209" w:rsidP="00683209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237" w:type="dxa"/>
            <w:vAlign w:val="center"/>
          </w:tcPr>
          <w:p w:rsidR="00683209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24.90</w:t>
            </w:r>
          </w:p>
        </w:tc>
        <w:tc>
          <w:tcPr>
            <w:tcW w:w="931" w:type="dxa"/>
            <w:vAlign w:val="center"/>
          </w:tcPr>
          <w:p w:rsidR="00683209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20.52</w:t>
            </w:r>
          </w:p>
        </w:tc>
        <w:tc>
          <w:tcPr>
            <w:tcW w:w="1316" w:type="dxa"/>
            <w:gridSpan w:val="2"/>
            <w:vAlign w:val="center"/>
          </w:tcPr>
          <w:p w:rsidR="00683209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13.18</w:t>
            </w:r>
          </w:p>
        </w:tc>
        <w:tc>
          <w:tcPr>
            <w:tcW w:w="1191" w:type="dxa"/>
            <w:vAlign w:val="center"/>
          </w:tcPr>
          <w:p w:rsidR="00683209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16.21</w:t>
            </w:r>
          </w:p>
        </w:tc>
        <w:tc>
          <w:tcPr>
            <w:tcW w:w="1051" w:type="dxa"/>
            <w:vAlign w:val="center"/>
          </w:tcPr>
          <w:p w:rsidR="00683209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24.31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  International/Global Equity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7EE4">
              <w:rPr>
                <w:rFonts w:ascii="Arial" w:hAnsi="Arial" w:cs="Arial"/>
                <w:sz w:val="14"/>
                <w:szCs w:val="14"/>
              </w:rPr>
              <w:t>–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   Fidelity Diversified International Fund 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</w:t>
            </w:r>
            <w:r w:rsidR="001671B2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18.93</w:t>
            </w:r>
          </w:p>
        </w:tc>
        <w:tc>
          <w:tcPr>
            <w:tcW w:w="931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14.75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7.41</w:t>
            </w:r>
          </w:p>
        </w:tc>
        <w:tc>
          <w:tcPr>
            <w:tcW w:w="1191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8.65</w:t>
            </w:r>
          </w:p>
        </w:tc>
        <w:tc>
          <w:tcPr>
            <w:tcW w:w="1051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15.94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8A4B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  TIAA-CREF American Funds EuroPacific  Growth R6</w:t>
            </w:r>
          </w:p>
        </w:tc>
        <w:tc>
          <w:tcPr>
            <w:tcW w:w="1402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596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237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17.97</w:t>
            </w:r>
          </w:p>
        </w:tc>
        <w:tc>
          <w:tcPr>
            <w:tcW w:w="931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13.70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6.74</w:t>
            </w:r>
          </w:p>
        </w:tc>
        <w:tc>
          <w:tcPr>
            <w:tcW w:w="1191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8.22</w:t>
            </w:r>
          </w:p>
        </w:tc>
        <w:tc>
          <w:tcPr>
            <w:tcW w:w="1051" w:type="dxa"/>
            <w:vAlign w:val="center"/>
          </w:tcPr>
          <w:p w:rsidR="003048B6" w:rsidRPr="001671B2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EAFE Index (Net)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17.56</w:t>
            </w:r>
          </w:p>
        </w:tc>
        <w:tc>
          <w:tcPr>
            <w:tcW w:w="931" w:type="dxa"/>
            <w:vAlign w:val="center"/>
          </w:tcPr>
          <w:p w:rsidR="003048B6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14.36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7.21</w:t>
            </w:r>
          </w:p>
        </w:tc>
        <w:tc>
          <w:tcPr>
            <w:tcW w:w="1191" w:type="dxa"/>
            <w:vAlign w:val="center"/>
          </w:tcPr>
          <w:p w:rsidR="003048B6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8.01</w:t>
            </w:r>
          </w:p>
        </w:tc>
        <w:tc>
          <w:tcPr>
            <w:tcW w:w="1051" w:type="dxa"/>
            <w:vAlign w:val="center"/>
          </w:tcPr>
          <w:p w:rsidR="003048B6" w:rsidRPr="004771E8" w:rsidRDefault="00683209" w:rsidP="006832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16.02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M  </w:t>
            </w:r>
            <w:r w:rsidR="00CC21F7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Mutual Global Discovery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18.62</w:t>
            </w:r>
          </w:p>
        </w:tc>
        <w:tc>
          <w:tcPr>
            <w:tcW w:w="931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16.55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11.05</w:t>
            </w:r>
          </w:p>
        </w:tc>
        <w:tc>
          <w:tcPr>
            <w:tcW w:w="1191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10.87</w:t>
            </w:r>
          </w:p>
        </w:tc>
        <w:tc>
          <w:tcPr>
            <w:tcW w:w="1051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14.33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Global Equities </w:t>
            </w:r>
          </w:p>
        </w:tc>
        <w:tc>
          <w:tcPr>
            <w:tcW w:w="1402" w:type="dxa"/>
            <w:vAlign w:val="center"/>
          </w:tcPr>
          <w:p w:rsidR="003048B6" w:rsidRPr="0052462F" w:rsidRDefault="008D2C17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52462F" w:rsidRDefault="00F20C75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2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52462F" w:rsidRDefault="00EE2DDD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0.52</w:t>
            </w:r>
            <w:r w:rsidR="00F20C75" w:rsidRPr="0052462F">
              <w:rPr>
                <w:rFonts w:ascii="Arial" w:hAnsi="Arial" w:cs="Arial"/>
                <w:sz w:val="14"/>
                <w:szCs w:val="14"/>
              </w:rPr>
              <w:t>5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19.28</w:t>
            </w:r>
          </w:p>
        </w:tc>
        <w:tc>
          <w:tcPr>
            <w:tcW w:w="931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15.56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10.28</w:t>
            </w:r>
          </w:p>
        </w:tc>
        <w:tc>
          <w:tcPr>
            <w:tcW w:w="1191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11.07</w:t>
            </w:r>
          </w:p>
        </w:tc>
        <w:tc>
          <w:tcPr>
            <w:tcW w:w="1051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18.66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All-Country World Index Free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16.55</w:t>
            </w:r>
          </w:p>
        </w:tc>
        <w:tc>
          <w:tcPr>
            <w:tcW w:w="931" w:type="dxa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13.51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8.55</w:t>
            </w:r>
          </w:p>
        </w:tc>
        <w:tc>
          <w:tcPr>
            <w:tcW w:w="1191" w:type="dxa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9.91</w:t>
            </w:r>
          </w:p>
        </w:tc>
        <w:tc>
          <w:tcPr>
            <w:tcW w:w="1051" w:type="dxa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17.80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Socially Responsible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C2489E" w:rsidRPr="004771E8" w:rsidRDefault="00CC21F7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</w:t>
            </w:r>
            <w:r w:rsidR="00C2489E" w:rsidRPr="004771E8">
              <w:rPr>
                <w:rFonts w:ascii="Arial" w:hAnsi="Arial" w:cs="Arial"/>
                <w:sz w:val="14"/>
                <w:szCs w:val="14"/>
              </w:rPr>
              <w:t xml:space="preserve">   Fidelity – Neuberger Berman Socially              </w:t>
            </w:r>
          </w:p>
          <w:p w:rsidR="003048B6" w:rsidRPr="004771E8" w:rsidRDefault="00C2489E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     Responsive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</w:t>
            </w:r>
            <w:r w:rsidR="001671B2">
              <w:rPr>
                <w:rFonts w:ascii="Arial" w:hAnsi="Arial" w:cs="Arial"/>
                <w:color w:val="404040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1671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</w:t>
            </w:r>
            <w:r w:rsidR="001671B2">
              <w:rPr>
                <w:rFonts w:ascii="Arial" w:hAnsi="Arial" w:cs="Arial"/>
                <w:color w:val="404040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20.74</w:t>
            </w:r>
          </w:p>
        </w:tc>
        <w:tc>
          <w:tcPr>
            <w:tcW w:w="931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18.14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11.90</w:t>
            </w:r>
          </w:p>
        </w:tc>
        <w:tc>
          <w:tcPr>
            <w:tcW w:w="1191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14.47</w:t>
            </w:r>
          </w:p>
        </w:tc>
        <w:tc>
          <w:tcPr>
            <w:tcW w:w="1051" w:type="dxa"/>
            <w:vAlign w:val="center"/>
          </w:tcPr>
          <w:p w:rsidR="003048B6" w:rsidRPr="004771E8" w:rsidRDefault="00016F53" w:rsidP="00016F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20.61</w:t>
            </w:r>
          </w:p>
        </w:tc>
      </w:tr>
      <w:tr w:rsidR="00C01B2B" w:rsidRPr="004771E8" w:rsidTr="00E561CE">
        <w:trPr>
          <w:trHeight w:val="288"/>
        </w:trPr>
        <w:tc>
          <w:tcPr>
            <w:tcW w:w="4428" w:type="dxa"/>
            <w:vAlign w:val="center"/>
          </w:tcPr>
          <w:p w:rsidR="00C01B2B" w:rsidRPr="004771E8" w:rsidRDefault="00C01B2B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   S&amp;P 500 Index</w:t>
            </w:r>
          </w:p>
        </w:tc>
        <w:tc>
          <w:tcPr>
            <w:tcW w:w="1402" w:type="dxa"/>
            <w:vAlign w:val="center"/>
          </w:tcPr>
          <w:p w:rsidR="00C01B2B" w:rsidRPr="004771E8" w:rsidRDefault="00C01B2B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C01B2B" w:rsidRPr="004771E8" w:rsidRDefault="00C01B2B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C01B2B" w:rsidRPr="004771E8" w:rsidRDefault="00C01B2B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C01B2B" w:rsidRPr="004771E8" w:rsidRDefault="00C01B2B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21.86</w:t>
            </w:r>
          </w:p>
        </w:tc>
        <w:tc>
          <w:tcPr>
            <w:tcW w:w="931" w:type="dxa"/>
            <w:vAlign w:val="center"/>
          </w:tcPr>
          <w:p w:rsidR="00C01B2B" w:rsidRPr="004771E8" w:rsidRDefault="00C01B2B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17.84</w:t>
            </w:r>
          </w:p>
        </w:tc>
        <w:tc>
          <w:tcPr>
            <w:tcW w:w="1316" w:type="dxa"/>
            <w:gridSpan w:val="2"/>
            <w:vAlign w:val="center"/>
          </w:tcPr>
          <w:p w:rsidR="00C01B2B" w:rsidRPr="004771E8" w:rsidRDefault="00C01B2B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14.66</w:t>
            </w:r>
          </w:p>
        </w:tc>
        <w:tc>
          <w:tcPr>
            <w:tcW w:w="1191" w:type="dxa"/>
            <w:vAlign w:val="center"/>
          </w:tcPr>
          <w:p w:rsidR="00C01B2B" w:rsidRPr="004771E8" w:rsidRDefault="00C01B2B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14.90</w:t>
            </w:r>
          </w:p>
        </w:tc>
        <w:tc>
          <w:tcPr>
            <w:tcW w:w="1051" w:type="dxa"/>
            <w:vAlign w:val="center"/>
          </w:tcPr>
          <w:p w:rsidR="00C01B2B" w:rsidRPr="004771E8" w:rsidRDefault="00C01B2B" w:rsidP="00C23D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21.16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  TIAA-CREF Social Choice Account</w:t>
            </w:r>
          </w:p>
        </w:tc>
        <w:tc>
          <w:tcPr>
            <w:tcW w:w="1402" w:type="dxa"/>
            <w:vAlign w:val="center"/>
          </w:tcPr>
          <w:p w:rsidR="003048B6" w:rsidRPr="0052462F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52462F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.44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52462F" w:rsidRDefault="005E1CFA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F20C75" w:rsidRPr="0052462F">
              <w:rPr>
                <w:rFonts w:ascii="Arial" w:hAnsi="Arial" w:cs="Arial"/>
                <w:sz w:val="14"/>
                <w:szCs w:val="14"/>
              </w:rPr>
              <w:t>5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11.34</w:t>
            </w:r>
          </w:p>
        </w:tc>
        <w:tc>
          <w:tcPr>
            <w:tcW w:w="931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10.97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9.20</w:t>
            </w:r>
          </w:p>
        </w:tc>
        <w:tc>
          <w:tcPr>
            <w:tcW w:w="1191" w:type="dxa"/>
            <w:vAlign w:val="center"/>
          </w:tcPr>
          <w:p w:rsidR="003048B6" w:rsidRPr="001671B2" w:rsidRDefault="00FE7D7A" w:rsidP="00FE7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9.71</w:t>
            </w:r>
          </w:p>
        </w:tc>
        <w:tc>
          <w:tcPr>
            <w:tcW w:w="1051" w:type="dxa"/>
            <w:vAlign w:val="center"/>
          </w:tcPr>
          <w:p w:rsidR="003048B6" w:rsidRPr="001671B2" w:rsidRDefault="001247FB" w:rsidP="001247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14.44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0365D4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bookmarkStart w:id="3" w:name="_Hlk159911796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60% Russell 3000 Ind/40% BC Agg Bond Index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13.14</w:t>
            </w:r>
          </w:p>
        </w:tc>
        <w:tc>
          <w:tcPr>
            <w:tcW w:w="931" w:type="dxa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11.71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10.40</w:t>
            </w:r>
          </w:p>
        </w:tc>
        <w:tc>
          <w:tcPr>
            <w:tcW w:w="1191" w:type="dxa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11.00</w:t>
            </w:r>
          </w:p>
        </w:tc>
        <w:tc>
          <w:tcPr>
            <w:tcW w:w="1051" w:type="dxa"/>
            <w:vAlign w:val="center"/>
          </w:tcPr>
          <w:p w:rsidR="003048B6" w:rsidRPr="004771E8" w:rsidRDefault="00C01B2B" w:rsidP="00C01B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15.11</w:t>
            </w:r>
          </w:p>
        </w:tc>
      </w:tr>
      <w:bookmarkEnd w:id="3"/>
    </w:tbl>
    <w:p w:rsidR="00CF76C9" w:rsidRPr="004771E8" w:rsidRDefault="00CF76C9" w:rsidP="004A3164">
      <w:pPr>
        <w:jc w:val="center"/>
        <w:rPr>
          <w:rFonts w:ascii="Arial" w:hAnsi="Arial" w:cs="Arial"/>
          <w:sz w:val="16"/>
          <w:szCs w:val="16"/>
        </w:rPr>
      </w:pPr>
    </w:p>
    <w:p w:rsidR="000365D4" w:rsidRPr="004771E8" w:rsidRDefault="000365D4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6"/>
          <w:szCs w:val="16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4A3164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3944F9">
        <w:rPr>
          <w:rFonts w:ascii="Arial" w:hAnsi="Arial" w:cs="Arial"/>
        </w:rPr>
        <w:t>March</w:t>
      </w:r>
      <w:r w:rsidR="00EC0759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3944F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0C68BA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Lifecycle Funds 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095376" w:rsidRPr="0062427F" w:rsidTr="004E3203">
        <w:trPr>
          <w:trHeight w:val="233"/>
        </w:trPr>
        <w:tc>
          <w:tcPr>
            <w:tcW w:w="4968" w:type="dxa"/>
            <w:vAlign w:val="center"/>
          </w:tcPr>
          <w:p w:rsidR="00095376" w:rsidRPr="004771E8" w:rsidRDefault="00095376" w:rsidP="007A32C7">
            <w:pPr>
              <w:rPr>
                <w:rFonts w:ascii="Arial" w:hAnsi="Arial" w:cs="Arial"/>
                <w:sz w:val="15"/>
                <w:szCs w:val="15"/>
              </w:rPr>
            </w:pPr>
            <w:bookmarkStart w:id="4" w:name="_Hlk276981648"/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Income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016F53" w:rsidP="00016F5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3.95</w:t>
            </w:r>
          </w:p>
        </w:tc>
        <w:tc>
          <w:tcPr>
            <w:tcW w:w="990" w:type="dxa"/>
            <w:vAlign w:val="center"/>
          </w:tcPr>
          <w:p w:rsidR="00095376" w:rsidRPr="004771E8" w:rsidRDefault="00016F53" w:rsidP="00016F5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4.37</w:t>
            </w:r>
          </w:p>
        </w:tc>
        <w:tc>
          <w:tcPr>
            <w:tcW w:w="1386" w:type="dxa"/>
            <w:vAlign w:val="center"/>
          </w:tcPr>
          <w:p w:rsidR="00095376" w:rsidRPr="004771E8" w:rsidRDefault="00016F53" w:rsidP="00016F5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4.07</w:t>
            </w:r>
          </w:p>
        </w:tc>
        <w:tc>
          <w:tcPr>
            <w:tcW w:w="1188" w:type="dxa"/>
            <w:vAlign w:val="center"/>
          </w:tcPr>
          <w:p w:rsidR="00095376" w:rsidRPr="004771E8" w:rsidRDefault="00016F53" w:rsidP="00016F5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4.87</w:t>
            </w:r>
          </w:p>
        </w:tc>
        <w:tc>
          <w:tcPr>
            <w:tcW w:w="1188" w:type="dxa"/>
            <w:vAlign w:val="center"/>
          </w:tcPr>
          <w:p w:rsidR="00095376" w:rsidRPr="004771E8" w:rsidRDefault="00016F53" w:rsidP="00016F5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7.85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4.06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4.38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4.07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4.93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8.04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2005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58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58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6.43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6.21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5.04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6.42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11.24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8.31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7.87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6.23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7.65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12.63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2015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8.95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8.27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6.47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7.88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13.05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2020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9.83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8.97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6.75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8.39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14.44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2025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0.73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0.73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12.00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10.51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7.57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9.28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15.55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13.08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11.17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7.85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9.55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16.27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2035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14.76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12.28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8.25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10.05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16.89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2040 Fund 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15.08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12.48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8.36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10.14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17.18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2045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15.38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12.73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8.42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10.26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17.40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2050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0953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15.53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12.82</w:t>
            </w:r>
          </w:p>
        </w:tc>
        <w:tc>
          <w:tcPr>
            <w:tcW w:w="1386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8.31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10.25</w:t>
            </w:r>
          </w:p>
        </w:tc>
        <w:tc>
          <w:tcPr>
            <w:tcW w:w="1188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17.65</w:t>
            </w:r>
          </w:p>
        </w:tc>
      </w:tr>
      <w:tr w:rsidR="00095376" w:rsidRPr="0062427F" w:rsidTr="004E3203">
        <w:trPr>
          <w:trHeight w:val="288"/>
        </w:trPr>
        <w:tc>
          <w:tcPr>
            <w:tcW w:w="4968" w:type="dxa"/>
            <w:vAlign w:val="center"/>
          </w:tcPr>
          <w:p w:rsidR="00095376" w:rsidRPr="004771E8" w:rsidRDefault="00095376" w:rsidP="00974C8E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 xml:space="preserve"> Fund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391F74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95376" w:rsidRPr="004771E8" w:rsidRDefault="00095376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95376" w:rsidRPr="004771E8" w:rsidRDefault="00095376" w:rsidP="008456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16.00</w:t>
            </w:r>
          </w:p>
        </w:tc>
        <w:tc>
          <w:tcPr>
            <w:tcW w:w="990" w:type="dxa"/>
            <w:vAlign w:val="center"/>
          </w:tcPr>
          <w:p w:rsidR="00095376" w:rsidRPr="004771E8" w:rsidRDefault="00D44EBF" w:rsidP="00D44EB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13.16</w:t>
            </w:r>
          </w:p>
        </w:tc>
        <w:tc>
          <w:tcPr>
            <w:tcW w:w="1386" w:type="dxa"/>
            <w:vAlign w:val="center"/>
          </w:tcPr>
          <w:p w:rsidR="00095376" w:rsidRPr="004771E8" w:rsidRDefault="00095376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95376" w:rsidRPr="004771E8" w:rsidRDefault="00095376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95376" w:rsidRPr="004771E8" w:rsidRDefault="00095376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bookmarkEnd w:id="4"/>
    </w:tbl>
    <w:p w:rsidR="00CF76C9" w:rsidRDefault="00CF76C9"/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Pr="00A80E2F" w:rsidRDefault="00CF76C9" w:rsidP="00AE1BAE">
      <w:pPr>
        <w:tabs>
          <w:tab w:val="left" w:pos="3997"/>
          <w:tab w:val="center" w:pos="7200"/>
        </w:tabs>
        <w:jc w:val="center"/>
        <w:rPr>
          <w:rFonts w:ascii="Arial Black" w:hAnsi="Arial Black" w:cs="Arial"/>
        </w:rPr>
      </w:pPr>
      <w:r>
        <w:br w:type="page"/>
      </w: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AE1BAE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3944F9">
        <w:rPr>
          <w:rFonts w:ascii="Arial" w:hAnsi="Arial" w:cs="Arial"/>
        </w:rPr>
        <w:t>March</w:t>
      </w:r>
      <w:r w:rsidR="00EC0759">
        <w:rPr>
          <w:rFonts w:ascii="Arial" w:hAnsi="Arial" w:cs="Arial"/>
        </w:rPr>
        <w:t xml:space="preserve"> 3</w:t>
      </w:r>
      <w:r w:rsidR="004E1C41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3944F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973C70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Lifecycle Funds (Continued)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3B1FC8" w:rsidRPr="0062427F" w:rsidTr="00100762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802DC2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Retirement Income Premier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3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3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7.76</w:t>
            </w:r>
          </w:p>
        </w:tc>
        <w:tc>
          <w:tcPr>
            <w:tcW w:w="99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7.97</w:t>
            </w:r>
          </w:p>
        </w:tc>
        <w:tc>
          <w:tcPr>
            <w:tcW w:w="1386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7.38</w:t>
            </w:r>
          </w:p>
        </w:tc>
        <w:tc>
          <w:tcPr>
            <w:tcW w:w="1188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8.08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8973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2010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5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5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9.17</w:t>
            </w:r>
          </w:p>
        </w:tc>
        <w:tc>
          <w:tcPr>
            <w:tcW w:w="99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8.92</w:t>
            </w:r>
          </w:p>
        </w:tc>
        <w:tc>
          <w:tcPr>
            <w:tcW w:w="1386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7.85</w:t>
            </w:r>
          </w:p>
        </w:tc>
        <w:tc>
          <w:tcPr>
            <w:tcW w:w="1188" w:type="dxa"/>
            <w:vAlign w:val="center"/>
          </w:tcPr>
          <w:p w:rsidR="003B1FC8" w:rsidRPr="0052462F" w:rsidRDefault="001247FB" w:rsidP="002049B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8.75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4651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2015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6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6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10.32</w:t>
            </w:r>
          </w:p>
        </w:tc>
        <w:tc>
          <w:tcPr>
            <w:tcW w:w="99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9.73</w:t>
            </w:r>
          </w:p>
        </w:tc>
        <w:tc>
          <w:tcPr>
            <w:tcW w:w="1386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8.22</w:t>
            </w:r>
          </w:p>
        </w:tc>
        <w:tc>
          <w:tcPr>
            <w:tcW w:w="1188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9.25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465123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2020 Premier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7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</w:t>
            </w:r>
            <w:r w:rsidR="00051F01">
              <w:rPr>
                <w:rFonts w:ascii="Arial" w:hAnsi="Arial" w:cs="Arial"/>
                <w:sz w:val="15"/>
                <w:szCs w:val="15"/>
              </w:rPr>
              <w:t>7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12.13</w:t>
            </w:r>
          </w:p>
        </w:tc>
        <w:tc>
          <w:tcPr>
            <w:tcW w:w="99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11.02</w:t>
            </w:r>
          </w:p>
        </w:tc>
        <w:tc>
          <w:tcPr>
            <w:tcW w:w="1386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8.89</w:t>
            </w:r>
          </w:p>
        </w:tc>
        <w:tc>
          <w:tcPr>
            <w:tcW w:w="1188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9.99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2025 Premier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</w:t>
            </w:r>
            <w:r w:rsidR="00051F01">
              <w:rPr>
                <w:rFonts w:ascii="Arial" w:hAnsi="Arial" w:cs="Arial"/>
                <w:sz w:val="15"/>
                <w:szCs w:val="15"/>
              </w:rPr>
              <w:t>59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</w:t>
            </w:r>
            <w:r w:rsidR="00051F01">
              <w:rPr>
                <w:rFonts w:ascii="Arial" w:hAnsi="Arial" w:cs="Arial"/>
                <w:sz w:val="15"/>
                <w:szCs w:val="15"/>
              </w:rPr>
              <w:t>59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13.87</w:t>
            </w:r>
          </w:p>
        </w:tc>
        <w:tc>
          <w:tcPr>
            <w:tcW w:w="99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12.19</w:t>
            </w:r>
          </w:p>
        </w:tc>
        <w:tc>
          <w:tcPr>
            <w:tcW w:w="1386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9.47</w:t>
            </w:r>
          </w:p>
        </w:tc>
        <w:tc>
          <w:tcPr>
            <w:tcW w:w="1188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10.60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2030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0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0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15.66</w:t>
            </w:r>
          </w:p>
        </w:tc>
        <w:tc>
          <w:tcPr>
            <w:tcW w:w="99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13.30</w:t>
            </w:r>
          </w:p>
        </w:tc>
        <w:tc>
          <w:tcPr>
            <w:tcW w:w="1386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10.02</w:t>
            </w:r>
          </w:p>
        </w:tc>
        <w:tc>
          <w:tcPr>
            <w:tcW w:w="1188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11.26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2035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5" w:name="OLE_LINK1"/>
            <w:bookmarkStart w:id="6" w:name="OLE_LINK2"/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  <w:bookmarkEnd w:id="5"/>
            <w:bookmarkEnd w:id="6"/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17.18</w:t>
            </w:r>
          </w:p>
        </w:tc>
        <w:tc>
          <w:tcPr>
            <w:tcW w:w="99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14.27</w:t>
            </w:r>
          </w:p>
        </w:tc>
        <w:tc>
          <w:tcPr>
            <w:tcW w:w="1386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10.50</w:t>
            </w:r>
          </w:p>
        </w:tc>
        <w:tc>
          <w:tcPr>
            <w:tcW w:w="1188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11.79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3B1FC8" w:rsidRPr="0062427F" w:rsidTr="005D6683">
        <w:trPr>
          <w:trHeight w:val="288"/>
        </w:trPr>
        <w:tc>
          <w:tcPr>
            <w:tcW w:w="4968" w:type="dxa"/>
            <w:vAlign w:val="center"/>
          </w:tcPr>
          <w:p w:rsidR="003B1FC8" w:rsidRPr="004771E8" w:rsidRDefault="003B1FC8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2040 Premier  </w:t>
            </w:r>
          </w:p>
        </w:tc>
        <w:tc>
          <w:tcPr>
            <w:tcW w:w="1170" w:type="dxa"/>
            <w:vAlign w:val="center"/>
          </w:tcPr>
          <w:p w:rsidR="003B1FC8" w:rsidRPr="004771E8" w:rsidRDefault="003B1FC8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3B1FC8" w:rsidRPr="0052462F" w:rsidRDefault="003B1FC8" w:rsidP="00051F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051F01"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18.30</w:t>
            </w:r>
          </w:p>
        </w:tc>
        <w:tc>
          <w:tcPr>
            <w:tcW w:w="990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14.99</w:t>
            </w:r>
          </w:p>
        </w:tc>
        <w:tc>
          <w:tcPr>
            <w:tcW w:w="1386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10.92</w:t>
            </w:r>
          </w:p>
        </w:tc>
        <w:tc>
          <w:tcPr>
            <w:tcW w:w="1188" w:type="dxa"/>
            <w:vAlign w:val="center"/>
          </w:tcPr>
          <w:p w:rsidR="003B1FC8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12.18</w:t>
            </w:r>
          </w:p>
        </w:tc>
        <w:tc>
          <w:tcPr>
            <w:tcW w:w="1188" w:type="dxa"/>
            <w:vAlign w:val="center"/>
          </w:tcPr>
          <w:p w:rsidR="003B1FC8" w:rsidRPr="004771E8" w:rsidRDefault="003B1FC8" w:rsidP="005D6683">
            <w:pPr>
              <w:jc w:val="center"/>
              <w:rPr>
                <w:sz w:val="15"/>
                <w:szCs w:val="15"/>
              </w:rPr>
            </w:pPr>
          </w:p>
        </w:tc>
      </w:tr>
      <w:tr w:rsidR="00051F0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051F01" w:rsidRPr="004771E8" w:rsidRDefault="00051F01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2045 Premier  </w:t>
            </w:r>
          </w:p>
        </w:tc>
        <w:tc>
          <w:tcPr>
            <w:tcW w:w="1170" w:type="dxa"/>
            <w:vAlign w:val="center"/>
          </w:tcPr>
          <w:p w:rsidR="00051F01" w:rsidRPr="004771E8" w:rsidRDefault="00051F01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18.27</w:t>
            </w:r>
          </w:p>
        </w:tc>
        <w:tc>
          <w:tcPr>
            <w:tcW w:w="990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15.00</w:t>
            </w:r>
          </w:p>
        </w:tc>
        <w:tc>
          <w:tcPr>
            <w:tcW w:w="1386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10.89</w:t>
            </w:r>
          </w:p>
        </w:tc>
        <w:tc>
          <w:tcPr>
            <w:tcW w:w="1188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12.14</w:t>
            </w:r>
          </w:p>
        </w:tc>
        <w:tc>
          <w:tcPr>
            <w:tcW w:w="1188" w:type="dxa"/>
            <w:vAlign w:val="center"/>
          </w:tcPr>
          <w:p w:rsidR="00051F01" w:rsidRPr="004771E8" w:rsidRDefault="00051F01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051F0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051F01" w:rsidRPr="004771E8" w:rsidRDefault="00051F01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2050 Premier </w:t>
            </w:r>
          </w:p>
        </w:tc>
        <w:tc>
          <w:tcPr>
            <w:tcW w:w="1170" w:type="dxa"/>
            <w:vAlign w:val="center"/>
          </w:tcPr>
          <w:p w:rsidR="00051F01" w:rsidRPr="004771E8" w:rsidRDefault="00051F01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18.24</w:t>
            </w:r>
          </w:p>
        </w:tc>
        <w:tc>
          <w:tcPr>
            <w:tcW w:w="990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14.96</w:t>
            </w:r>
          </w:p>
        </w:tc>
        <w:tc>
          <w:tcPr>
            <w:tcW w:w="1386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10.90</w:t>
            </w:r>
          </w:p>
        </w:tc>
        <w:tc>
          <w:tcPr>
            <w:tcW w:w="1188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12.13</w:t>
            </w:r>
          </w:p>
        </w:tc>
        <w:tc>
          <w:tcPr>
            <w:tcW w:w="1188" w:type="dxa"/>
            <w:vAlign w:val="center"/>
          </w:tcPr>
          <w:p w:rsidR="00051F01" w:rsidRPr="004771E8" w:rsidRDefault="00051F01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051F01" w:rsidRPr="0062427F" w:rsidTr="009F30A9">
        <w:trPr>
          <w:trHeight w:val="288"/>
        </w:trPr>
        <w:tc>
          <w:tcPr>
            <w:tcW w:w="4968" w:type="dxa"/>
            <w:vAlign w:val="center"/>
          </w:tcPr>
          <w:p w:rsidR="00051F01" w:rsidRPr="004771E8" w:rsidRDefault="00051F01" w:rsidP="006E1786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2055 Premier </w:t>
            </w:r>
          </w:p>
        </w:tc>
        <w:tc>
          <w:tcPr>
            <w:tcW w:w="1170" w:type="dxa"/>
            <w:vAlign w:val="center"/>
          </w:tcPr>
          <w:p w:rsidR="00051F01" w:rsidRPr="004771E8" w:rsidRDefault="00051F01" w:rsidP="007F6CD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051F01" w:rsidRPr="0052462F" w:rsidRDefault="00051F01" w:rsidP="005B35F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18.29</w:t>
            </w:r>
          </w:p>
        </w:tc>
        <w:tc>
          <w:tcPr>
            <w:tcW w:w="990" w:type="dxa"/>
            <w:vAlign w:val="center"/>
          </w:tcPr>
          <w:p w:rsidR="00051F01" w:rsidRPr="0052462F" w:rsidRDefault="001247FB" w:rsidP="001247FB">
            <w:pPr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14.96</w:t>
            </w:r>
          </w:p>
        </w:tc>
        <w:tc>
          <w:tcPr>
            <w:tcW w:w="1386" w:type="dxa"/>
            <w:vAlign w:val="center"/>
          </w:tcPr>
          <w:p w:rsidR="00051F01" w:rsidRPr="0052462F" w:rsidRDefault="00051F01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51F01" w:rsidRPr="004771E8" w:rsidRDefault="00051F01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051F01" w:rsidRPr="004771E8" w:rsidRDefault="00051F01" w:rsidP="007F6CD3">
            <w:pPr>
              <w:jc w:val="center"/>
              <w:rPr>
                <w:sz w:val="15"/>
                <w:szCs w:val="15"/>
              </w:rPr>
            </w:pPr>
          </w:p>
        </w:tc>
      </w:tr>
    </w:tbl>
    <w:p w:rsidR="00CF76C9" w:rsidRDefault="00CF76C9" w:rsidP="005F4964"/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BD2629">
      <w:pPr>
        <w:outlineLvl w:val="0"/>
        <w:rPr>
          <w:rFonts w:ascii="Arial" w:hAnsi="Arial" w:cs="Arial"/>
          <w:b/>
          <w:u w:val="single"/>
        </w:rPr>
      </w:pPr>
      <w:r w:rsidRPr="00D51594">
        <w:rPr>
          <w:rFonts w:ascii="Arial" w:hAnsi="Arial" w:cs="Arial"/>
          <w:b/>
          <w:i/>
          <w:u w:val="single"/>
        </w:rPr>
        <w:t>Other Notes: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All returns are reported net of all expenses.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Returns greater than one year are annualized.</w:t>
      </w:r>
    </w:p>
    <w:p w:rsidR="00CF76C9" w:rsidRPr="00D51594" w:rsidRDefault="00CF76C9" w:rsidP="00D260F7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 xml:space="preserve">Indexes are listed in </w:t>
      </w:r>
      <w:r w:rsidRPr="00D51594">
        <w:rPr>
          <w:rFonts w:ascii="Arial" w:hAnsi="Arial" w:cs="Arial"/>
          <w:i/>
          <w:color w:val="FF0000"/>
          <w:sz w:val="22"/>
          <w:szCs w:val="22"/>
        </w:rPr>
        <w:t>red italics</w:t>
      </w:r>
      <w:r w:rsidRPr="00D51594">
        <w:rPr>
          <w:rFonts w:ascii="Arial" w:hAnsi="Arial" w:cs="Arial"/>
          <w:sz w:val="22"/>
          <w:szCs w:val="22"/>
        </w:rPr>
        <w:t>. They are intended to reflect the performance of the overall market in each investment category, and should be used for comparison purposes only.</w:t>
      </w:r>
    </w:p>
    <w:p w:rsidR="00CF76C9" w:rsidRPr="00D51594" w:rsidRDefault="00CF76C9" w:rsidP="00D51594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The Mortality &amp; Expense is applicable to variable annuities only. It pays for the guaranteed death benefits and annuity payments upon annuitization of the contract for the life of the annuitant. Please contact a vendor representative for a more complete explanation.</w:t>
      </w:r>
    </w:p>
    <w:sectPr w:rsidR="00CF76C9" w:rsidRPr="00D51594" w:rsidSect="003664CA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06" w:rsidRDefault="003A2806">
      <w:r>
        <w:separator/>
      </w:r>
    </w:p>
  </w:endnote>
  <w:endnote w:type="continuationSeparator" w:id="0">
    <w:p w:rsidR="003A2806" w:rsidRDefault="003A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97" w:rsidRDefault="00C23D97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D97" w:rsidRDefault="00C23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97" w:rsidRDefault="00C23D97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0E5">
      <w:rPr>
        <w:rStyle w:val="PageNumber"/>
        <w:noProof/>
      </w:rPr>
      <w:t>1</w:t>
    </w:r>
    <w:r>
      <w:rPr>
        <w:rStyle w:val="PageNumber"/>
      </w:rPr>
      <w:fldChar w:fldCharType="end"/>
    </w:r>
  </w:p>
  <w:p w:rsidR="00C23D97" w:rsidRDefault="00C23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06" w:rsidRDefault="003A2806">
      <w:r>
        <w:separator/>
      </w:r>
    </w:p>
  </w:footnote>
  <w:footnote w:type="continuationSeparator" w:id="0">
    <w:p w:rsidR="003A2806" w:rsidRDefault="003A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D64"/>
    <w:multiLevelType w:val="hybridMultilevel"/>
    <w:tmpl w:val="9DA09C50"/>
    <w:lvl w:ilvl="0" w:tplc="5AFC0ADA">
      <w:start w:val="6"/>
      <w:numFmt w:val="decimal"/>
      <w:lvlText w:val="%1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  <w:rPr>
        <w:rFonts w:cs="Times New Roman"/>
      </w:rPr>
    </w:lvl>
  </w:abstractNum>
  <w:abstractNum w:abstractNumId="1">
    <w:nsid w:val="1B2F06A6"/>
    <w:multiLevelType w:val="hybridMultilevel"/>
    <w:tmpl w:val="5C8E0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14C2B"/>
    <w:multiLevelType w:val="multilevel"/>
    <w:tmpl w:val="5C8E0C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C57DF"/>
    <w:multiLevelType w:val="hybridMultilevel"/>
    <w:tmpl w:val="86EA5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4067F"/>
    <w:multiLevelType w:val="hybridMultilevel"/>
    <w:tmpl w:val="AFE685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64B8D"/>
    <w:multiLevelType w:val="hybridMultilevel"/>
    <w:tmpl w:val="519C275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true"/>
    <w:docVar w:name="APWAFVersion" w:val="5.0"/>
  </w:docVars>
  <w:rsids>
    <w:rsidRoot w:val="00EC512E"/>
    <w:rsid w:val="0000104D"/>
    <w:rsid w:val="0000257A"/>
    <w:rsid w:val="00003C9D"/>
    <w:rsid w:val="00004C8F"/>
    <w:rsid w:val="0000546F"/>
    <w:rsid w:val="0000764A"/>
    <w:rsid w:val="00011606"/>
    <w:rsid w:val="00016F53"/>
    <w:rsid w:val="000212F4"/>
    <w:rsid w:val="000244A2"/>
    <w:rsid w:val="00024BAF"/>
    <w:rsid w:val="00027A84"/>
    <w:rsid w:val="00032872"/>
    <w:rsid w:val="0003427F"/>
    <w:rsid w:val="0003461F"/>
    <w:rsid w:val="000365D4"/>
    <w:rsid w:val="00037C3E"/>
    <w:rsid w:val="0004255F"/>
    <w:rsid w:val="0004295F"/>
    <w:rsid w:val="00046F1B"/>
    <w:rsid w:val="00047BF8"/>
    <w:rsid w:val="00047EF0"/>
    <w:rsid w:val="00050CBF"/>
    <w:rsid w:val="00051441"/>
    <w:rsid w:val="000516C9"/>
    <w:rsid w:val="00051E4B"/>
    <w:rsid w:val="00051F01"/>
    <w:rsid w:val="000529D1"/>
    <w:rsid w:val="00053CEE"/>
    <w:rsid w:val="0005531C"/>
    <w:rsid w:val="00056720"/>
    <w:rsid w:val="0006713D"/>
    <w:rsid w:val="00071DE4"/>
    <w:rsid w:val="00072BD8"/>
    <w:rsid w:val="00073F7B"/>
    <w:rsid w:val="00074BCB"/>
    <w:rsid w:val="00075422"/>
    <w:rsid w:val="00075A40"/>
    <w:rsid w:val="0008075F"/>
    <w:rsid w:val="000813C0"/>
    <w:rsid w:val="00081C99"/>
    <w:rsid w:val="00081F3B"/>
    <w:rsid w:val="00082429"/>
    <w:rsid w:val="00082627"/>
    <w:rsid w:val="00082B52"/>
    <w:rsid w:val="000859AB"/>
    <w:rsid w:val="00086070"/>
    <w:rsid w:val="00087FD3"/>
    <w:rsid w:val="00090CD8"/>
    <w:rsid w:val="00095376"/>
    <w:rsid w:val="0009730B"/>
    <w:rsid w:val="00097767"/>
    <w:rsid w:val="000A1994"/>
    <w:rsid w:val="000A1EB6"/>
    <w:rsid w:val="000A29DF"/>
    <w:rsid w:val="000A33B6"/>
    <w:rsid w:val="000A3CF7"/>
    <w:rsid w:val="000A5A49"/>
    <w:rsid w:val="000A6D53"/>
    <w:rsid w:val="000A7F85"/>
    <w:rsid w:val="000B0BE9"/>
    <w:rsid w:val="000B1284"/>
    <w:rsid w:val="000B1299"/>
    <w:rsid w:val="000B26C8"/>
    <w:rsid w:val="000B27F7"/>
    <w:rsid w:val="000B38BE"/>
    <w:rsid w:val="000B4FF9"/>
    <w:rsid w:val="000B62D3"/>
    <w:rsid w:val="000C036A"/>
    <w:rsid w:val="000C4534"/>
    <w:rsid w:val="000C4563"/>
    <w:rsid w:val="000C5802"/>
    <w:rsid w:val="000C68BA"/>
    <w:rsid w:val="000D0DDF"/>
    <w:rsid w:val="000D3492"/>
    <w:rsid w:val="000D698D"/>
    <w:rsid w:val="000E1A6A"/>
    <w:rsid w:val="000E21E9"/>
    <w:rsid w:val="000E2234"/>
    <w:rsid w:val="000E7C29"/>
    <w:rsid w:val="000F02CA"/>
    <w:rsid w:val="000F0A57"/>
    <w:rsid w:val="000F108A"/>
    <w:rsid w:val="000F52C1"/>
    <w:rsid w:val="000F771E"/>
    <w:rsid w:val="00100762"/>
    <w:rsid w:val="0010154E"/>
    <w:rsid w:val="001044D4"/>
    <w:rsid w:val="001047DD"/>
    <w:rsid w:val="00104806"/>
    <w:rsid w:val="00106466"/>
    <w:rsid w:val="0010657D"/>
    <w:rsid w:val="00107481"/>
    <w:rsid w:val="00112F67"/>
    <w:rsid w:val="00113222"/>
    <w:rsid w:val="0011356C"/>
    <w:rsid w:val="00113931"/>
    <w:rsid w:val="001142C4"/>
    <w:rsid w:val="00114BAE"/>
    <w:rsid w:val="00120095"/>
    <w:rsid w:val="001228F9"/>
    <w:rsid w:val="00122B34"/>
    <w:rsid w:val="001237FA"/>
    <w:rsid w:val="001247FB"/>
    <w:rsid w:val="00124A02"/>
    <w:rsid w:val="00125FA9"/>
    <w:rsid w:val="001270C2"/>
    <w:rsid w:val="0013278E"/>
    <w:rsid w:val="0013310E"/>
    <w:rsid w:val="00133C7B"/>
    <w:rsid w:val="00136F98"/>
    <w:rsid w:val="00137C72"/>
    <w:rsid w:val="0014214F"/>
    <w:rsid w:val="00143D02"/>
    <w:rsid w:val="00143D06"/>
    <w:rsid w:val="001455F2"/>
    <w:rsid w:val="00145C17"/>
    <w:rsid w:val="00147040"/>
    <w:rsid w:val="001534FC"/>
    <w:rsid w:val="0015419D"/>
    <w:rsid w:val="00165606"/>
    <w:rsid w:val="001659F3"/>
    <w:rsid w:val="001671B2"/>
    <w:rsid w:val="00171621"/>
    <w:rsid w:val="001753CE"/>
    <w:rsid w:val="001759D4"/>
    <w:rsid w:val="00175DAE"/>
    <w:rsid w:val="001763F3"/>
    <w:rsid w:val="00176E4F"/>
    <w:rsid w:val="001833F6"/>
    <w:rsid w:val="001870EE"/>
    <w:rsid w:val="001921A7"/>
    <w:rsid w:val="001927C1"/>
    <w:rsid w:val="00193126"/>
    <w:rsid w:val="001936AC"/>
    <w:rsid w:val="0019592A"/>
    <w:rsid w:val="00195934"/>
    <w:rsid w:val="0019630B"/>
    <w:rsid w:val="001971E7"/>
    <w:rsid w:val="00197204"/>
    <w:rsid w:val="001A3FA9"/>
    <w:rsid w:val="001A5988"/>
    <w:rsid w:val="001A74CB"/>
    <w:rsid w:val="001A7748"/>
    <w:rsid w:val="001B0FFA"/>
    <w:rsid w:val="001B1762"/>
    <w:rsid w:val="001B23AB"/>
    <w:rsid w:val="001B2B8E"/>
    <w:rsid w:val="001B72E8"/>
    <w:rsid w:val="001B7E7A"/>
    <w:rsid w:val="001C2819"/>
    <w:rsid w:val="001C2F1C"/>
    <w:rsid w:val="001C7494"/>
    <w:rsid w:val="001D10CE"/>
    <w:rsid w:val="001D2BA3"/>
    <w:rsid w:val="001D3242"/>
    <w:rsid w:val="001D45A5"/>
    <w:rsid w:val="001E0AC5"/>
    <w:rsid w:val="001E11F4"/>
    <w:rsid w:val="001E4003"/>
    <w:rsid w:val="001E4CE9"/>
    <w:rsid w:val="001E764E"/>
    <w:rsid w:val="001F153D"/>
    <w:rsid w:val="001F37F1"/>
    <w:rsid w:val="001F42AA"/>
    <w:rsid w:val="001F679A"/>
    <w:rsid w:val="001F68EC"/>
    <w:rsid w:val="001F705A"/>
    <w:rsid w:val="00200D90"/>
    <w:rsid w:val="002022F1"/>
    <w:rsid w:val="00203AAE"/>
    <w:rsid w:val="0020409C"/>
    <w:rsid w:val="002049B0"/>
    <w:rsid w:val="002075E9"/>
    <w:rsid w:val="0020777E"/>
    <w:rsid w:val="00211E93"/>
    <w:rsid w:val="002122FB"/>
    <w:rsid w:val="00213B0A"/>
    <w:rsid w:val="0021586A"/>
    <w:rsid w:val="00215E47"/>
    <w:rsid w:val="00216C31"/>
    <w:rsid w:val="00217EC3"/>
    <w:rsid w:val="00221BBF"/>
    <w:rsid w:val="00221BF5"/>
    <w:rsid w:val="00221E07"/>
    <w:rsid w:val="00225488"/>
    <w:rsid w:val="00227D78"/>
    <w:rsid w:val="00230921"/>
    <w:rsid w:val="00230F15"/>
    <w:rsid w:val="00231970"/>
    <w:rsid w:val="00232382"/>
    <w:rsid w:val="002336A1"/>
    <w:rsid w:val="00233B3A"/>
    <w:rsid w:val="00240DA8"/>
    <w:rsid w:val="00241B85"/>
    <w:rsid w:val="00244667"/>
    <w:rsid w:val="002523B1"/>
    <w:rsid w:val="00252EE1"/>
    <w:rsid w:val="002531E6"/>
    <w:rsid w:val="00256323"/>
    <w:rsid w:val="002572A2"/>
    <w:rsid w:val="002610B1"/>
    <w:rsid w:val="0026112A"/>
    <w:rsid w:val="00262EC5"/>
    <w:rsid w:val="00263D3E"/>
    <w:rsid w:val="00265A33"/>
    <w:rsid w:val="0026770C"/>
    <w:rsid w:val="002678FA"/>
    <w:rsid w:val="0027518F"/>
    <w:rsid w:val="00277819"/>
    <w:rsid w:val="00280AA4"/>
    <w:rsid w:val="002817A1"/>
    <w:rsid w:val="0028772C"/>
    <w:rsid w:val="002922DF"/>
    <w:rsid w:val="00295CDF"/>
    <w:rsid w:val="00297100"/>
    <w:rsid w:val="002A1213"/>
    <w:rsid w:val="002A28E0"/>
    <w:rsid w:val="002A3228"/>
    <w:rsid w:val="002A369C"/>
    <w:rsid w:val="002A4732"/>
    <w:rsid w:val="002A5EE7"/>
    <w:rsid w:val="002B21C6"/>
    <w:rsid w:val="002B265D"/>
    <w:rsid w:val="002B2F70"/>
    <w:rsid w:val="002B40D7"/>
    <w:rsid w:val="002B4C5C"/>
    <w:rsid w:val="002B50F8"/>
    <w:rsid w:val="002B6A10"/>
    <w:rsid w:val="002B6E53"/>
    <w:rsid w:val="002C1084"/>
    <w:rsid w:val="002C1A4B"/>
    <w:rsid w:val="002C2E71"/>
    <w:rsid w:val="002C5019"/>
    <w:rsid w:val="002D215B"/>
    <w:rsid w:val="002D2258"/>
    <w:rsid w:val="002D3D83"/>
    <w:rsid w:val="002D52E5"/>
    <w:rsid w:val="002D6196"/>
    <w:rsid w:val="002D7860"/>
    <w:rsid w:val="002D7FD4"/>
    <w:rsid w:val="002E0DAC"/>
    <w:rsid w:val="002E2085"/>
    <w:rsid w:val="002E3352"/>
    <w:rsid w:val="002E432B"/>
    <w:rsid w:val="002F2642"/>
    <w:rsid w:val="002F3C94"/>
    <w:rsid w:val="002F7905"/>
    <w:rsid w:val="002F7A87"/>
    <w:rsid w:val="00304364"/>
    <w:rsid w:val="003048B6"/>
    <w:rsid w:val="00307F68"/>
    <w:rsid w:val="003121CD"/>
    <w:rsid w:val="0031315A"/>
    <w:rsid w:val="00313420"/>
    <w:rsid w:val="00314B42"/>
    <w:rsid w:val="00314F28"/>
    <w:rsid w:val="00315DF6"/>
    <w:rsid w:val="003162A7"/>
    <w:rsid w:val="003162EA"/>
    <w:rsid w:val="00316C9D"/>
    <w:rsid w:val="00317B8E"/>
    <w:rsid w:val="0032065C"/>
    <w:rsid w:val="00321CA9"/>
    <w:rsid w:val="00323005"/>
    <w:rsid w:val="00323958"/>
    <w:rsid w:val="003264BE"/>
    <w:rsid w:val="00327779"/>
    <w:rsid w:val="00330203"/>
    <w:rsid w:val="00333895"/>
    <w:rsid w:val="00334F0E"/>
    <w:rsid w:val="003418CC"/>
    <w:rsid w:val="00341C3A"/>
    <w:rsid w:val="00343091"/>
    <w:rsid w:val="0034352C"/>
    <w:rsid w:val="003440D8"/>
    <w:rsid w:val="003468D0"/>
    <w:rsid w:val="00351635"/>
    <w:rsid w:val="00353341"/>
    <w:rsid w:val="00353BF8"/>
    <w:rsid w:val="003579C8"/>
    <w:rsid w:val="00362005"/>
    <w:rsid w:val="00364F9B"/>
    <w:rsid w:val="003664CA"/>
    <w:rsid w:val="00373196"/>
    <w:rsid w:val="003752FD"/>
    <w:rsid w:val="00376452"/>
    <w:rsid w:val="00381C93"/>
    <w:rsid w:val="00382FF5"/>
    <w:rsid w:val="00383387"/>
    <w:rsid w:val="00384971"/>
    <w:rsid w:val="003852E3"/>
    <w:rsid w:val="00386574"/>
    <w:rsid w:val="00387CF6"/>
    <w:rsid w:val="0039040A"/>
    <w:rsid w:val="00391F74"/>
    <w:rsid w:val="00392063"/>
    <w:rsid w:val="00393D62"/>
    <w:rsid w:val="003944F9"/>
    <w:rsid w:val="003945ED"/>
    <w:rsid w:val="0039769D"/>
    <w:rsid w:val="003976C2"/>
    <w:rsid w:val="003A1608"/>
    <w:rsid w:val="003A2806"/>
    <w:rsid w:val="003A3278"/>
    <w:rsid w:val="003A563D"/>
    <w:rsid w:val="003A5C41"/>
    <w:rsid w:val="003B02FC"/>
    <w:rsid w:val="003B1FC8"/>
    <w:rsid w:val="003B40B5"/>
    <w:rsid w:val="003B72E0"/>
    <w:rsid w:val="003C026E"/>
    <w:rsid w:val="003C2CF5"/>
    <w:rsid w:val="003C2E96"/>
    <w:rsid w:val="003C3733"/>
    <w:rsid w:val="003C4648"/>
    <w:rsid w:val="003C4E03"/>
    <w:rsid w:val="003C7459"/>
    <w:rsid w:val="003C766B"/>
    <w:rsid w:val="003D255F"/>
    <w:rsid w:val="003D26B0"/>
    <w:rsid w:val="003D3831"/>
    <w:rsid w:val="003D4CE9"/>
    <w:rsid w:val="003D530C"/>
    <w:rsid w:val="003D66D7"/>
    <w:rsid w:val="003E1086"/>
    <w:rsid w:val="003F0018"/>
    <w:rsid w:val="003F05C5"/>
    <w:rsid w:val="003F2AF7"/>
    <w:rsid w:val="003F2E04"/>
    <w:rsid w:val="003F3CCB"/>
    <w:rsid w:val="003F4A58"/>
    <w:rsid w:val="003F588F"/>
    <w:rsid w:val="003F6625"/>
    <w:rsid w:val="00400717"/>
    <w:rsid w:val="00402F47"/>
    <w:rsid w:val="0040352B"/>
    <w:rsid w:val="004048B0"/>
    <w:rsid w:val="00405D05"/>
    <w:rsid w:val="00407C04"/>
    <w:rsid w:val="00412DE0"/>
    <w:rsid w:val="004132BD"/>
    <w:rsid w:val="00414297"/>
    <w:rsid w:val="00414331"/>
    <w:rsid w:val="004148E5"/>
    <w:rsid w:val="0041578E"/>
    <w:rsid w:val="00415B7E"/>
    <w:rsid w:val="0042481B"/>
    <w:rsid w:val="00425F5D"/>
    <w:rsid w:val="00426404"/>
    <w:rsid w:val="00427B11"/>
    <w:rsid w:val="00427CD0"/>
    <w:rsid w:val="00427F10"/>
    <w:rsid w:val="0043017C"/>
    <w:rsid w:val="004309EB"/>
    <w:rsid w:val="00431C5E"/>
    <w:rsid w:val="0043356E"/>
    <w:rsid w:val="00435136"/>
    <w:rsid w:val="00435FC6"/>
    <w:rsid w:val="004364E8"/>
    <w:rsid w:val="00436724"/>
    <w:rsid w:val="00436741"/>
    <w:rsid w:val="00436F6C"/>
    <w:rsid w:val="004374B5"/>
    <w:rsid w:val="00440057"/>
    <w:rsid w:val="00440A14"/>
    <w:rsid w:val="00440E39"/>
    <w:rsid w:val="00441413"/>
    <w:rsid w:val="004426CF"/>
    <w:rsid w:val="00445C10"/>
    <w:rsid w:val="00445FB4"/>
    <w:rsid w:val="00445FBC"/>
    <w:rsid w:val="004463EF"/>
    <w:rsid w:val="00447F12"/>
    <w:rsid w:val="004502EC"/>
    <w:rsid w:val="00450DB2"/>
    <w:rsid w:val="00454F96"/>
    <w:rsid w:val="00455587"/>
    <w:rsid w:val="00457FDA"/>
    <w:rsid w:val="004609AE"/>
    <w:rsid w:val="00463878"/>
    <w:rsid w:val="00464459"/>
    <w:rsid w:val="00465123"/>
    <w:rsid w:val="00466830"/>
    <w:rsid w:val="00470226"/>
    <w:rsid w:val="0047095F"/>
    <w:rsid w:val="004710C0"/>
    <w:rsid w:val="0047431C"/>
    <w:rsid w:val="00474B87"/>
    <w:rsid w:val="00475CD8"/>
    <w:rsid w:val="00476B7A"/>
    <w:rsid w:val="00477198"/>
    <w:rsid w:val="004771E8"/>
    <w:rsid w:val="004841F0"/>
    <w:rsid w:val="00485222"/>
    <w:rsid w:val="004854F6"/>
    <w:rsid w:val="004860D1"/>
    <w:rsid w:val="0048639E"/>
    <w:rsid w:val="00487FC8"/>
    <w:rsid w:val="0049711B"/>
    <w:rsid w:val="004978C8"/>
    <w:rsid w:val="004A18A7"/>
    <w:rsid w:val="004A20D5"/>
    <w:rsid w:val="004A2450"/>
    <w:rsid w:val="004A3164"/>
    <w:rsid w:val="004A41D4"/>
    <w:rsid w:val="004A6A47"/>
    <w:rsid w:val="004B085A"/>
    <w:rsid w:val="004B10F1"/>
    <w:rsid w:val="004B5139"/>
    <w:rsid w:val="004B529A"/>
    <w:rsid w:val="004B6C77"/>
    <w:rsid w:val="004C2864"/>
    <w:rsid w:val="004C51E9"/>
    <w:rsid w:val="004C79DE"/>
    <w:rsid w:val="004D1730"/>
    <w:rsid w:val="004D2708"/>
    <w:rsid w:val="004D47F4"/>
    <w:rsid w:val="004D6344"/>
    <w:rsid w:val="004E1C41"/>
    <w:rsid w:val="004E2F0F"/>
    <w:rsid w:val="004E3203"/>
    <w:rsid w:val="004E3399"/>
    <w:rsid w:val="004E3CA3"/>
    <w:rsid w:val="004E603E"/>
    <w:rsid w:val="004F3FC5"/>
    <w:rsid w:val="004F4B7A"/>
    <w:rsid w:val="00500199"/>
    <w:rsid w:val="00502D0A"/>
    <w:rsid w:val="00505838"/>
    <w:rsid w:val="00505F7D"/>
    <w:rsid w:val="00506293"/>
    <w:rsid w:val="0051091B"/>
    <w:rsid w:val="00512A98"/>
    <w:rsid w:val="0051441C"/>
    <w:rsid w:val="0051723C"/>
    <w:rsid w:val="00517954"/>
    <w:rsid w:val="0052020D"/>
    <w:rsid w:val="00523428"/>
    <w:rsid w:val="0052462F"/>
    <w:rsid w:val="00526A72"/>
    <w:rsid w:val="00526C29"/>
    <w:rsid w:val="00531C05"/>
    <w:rsid w:val="00532FE4"/>
    <w:rsid w:val="0053664D"/>
    <w:rsid w:val="00536B7C"/>
    <w:rsid w:val="00540B6D"/>
    <w:rsid w:val="00540BC2"/>
    <w:rsid w:val="00541722"/>
    <w:rsid w:val="00542ED5"/>
    <w:rsid w:val="00543197"/>
    <w:rsid w:val="005432A7"/>
    <w:rsid w:val="005458A2"/>
    <w:rsid w:val="0054699B"/>
    <w:rsid w:val="00546F69"/>
    <w:rsid w:val="005526F0"/>
    <w:rsid w:val="005543AF"/>
    <w:rsid w:val="005547A1"/>
    <w:rsid w:val="00556460"/>
    <w:rsid w:val="0056214F"/>
    <w:rsid w:val="00564200"/>
    <w:rsid w:val="0056618A"/>
    <w:rsid w:val="00570FF8"/>
    <w:rsid w:val="005743DC"/>
    <w:rsid w:val="005745FB"/>
    <w:rsid w:val="00577584"/>
    <w:rsid w:val="005803DC"/>
    <w:rsid w:val="00580742"/>
    <w:rsid w:val="00581528"/>
    <w:rsid w:val="00581DE1"/>
    <w:rsid w:val="005846BF"/>
    <w:rsid w:val="00591529"/>
    <w:rsid w:val="00591A35"/>
    <w:rsid w:val="00595DBD"/>
    <w:rsid w:val="005979CD"/>
    <w:rsid w:val="005A15E5"/>
    <w:rsid w:val="005A4150"/>
    <w:rsid w:val="005A6461"/>
    <w:rsid w:val="005A662A"/>
    <w:rsid w:val="005A6968"/>
    <w:rsid w:val="005A7058"/>
    <w:rsid w:val="005A7572"/>
    <w:rsid w:val="005B1D59"/>
    <w:rsid w:val="005B216A"/>
    <w:rsid w:val="005B2FFF"/>
    <w:rsid w:val="005B35FF"/>
    <w:rsid w:val="005B52D0"/>
    <w:rsid w:val="005B5541"/>
    <w:rsid w:val="005C1589"/>
    <w:rsid w:val="005C20C7"/>
    <w:rsid w:val="005C5A01"/>
    <w:rsid w:val="005D07BC"/>
    <w:rsid w:val="005D3B7A"/>
    <w:rsid w:val="005D507D"/>
    <w:rsid w:val="005D594C"/>
    <w:rsid w:val="005D5F34"/>
    <w:rsid w:val="005D6066"/>
    <w:rsid w:val="005D6683"/>
    <w:rsid w:val="005D78C2"/>
    <w:rsid w:val="005E1BCE"/>
    <w:rsid w:val="005E1CFA"/>
    <w:rsid w:val="005E1E4C"/>
    <w:rsid w:val="005E37E6"/>
    <w:rsid w:val="005E6BD9"/>
    <w:rsid w:val="005F257A"/>
    <w:rsid w:val="005F333A"/>
    <w:rsid w:val="005F364C"/>
    <w:rsid w:val="005F3A59"/>
    <w:rsid w:val="005F4964"/>
    <w:rsid w:val="005F5F84"/>
    <w:rsid w:val="005F749A"/>
    <w:rsid w:val="00600C1B"/>
    <w:rsid w:val="0060172A"/>
    <w:rsid w:val="006028CC"/>
    <w:rsid w:val="00602904"/>
    <w:rsid w:val="0060293C"/>
    <w:rsid w:val="00602BFA"/>
    <w:rsid w:val="006051D3"/>
    <w:rsid w:val="006106EB"/>
    <w:rsid w:val="006127C9"/>
    <w:rsid w:val="00612DA3"/>
    <w:rsid w:val="00614948"/>
    <w:rsid w:val="006149F9"/>
    <w:rsid w:val="0061625A"/>
    <w:rsid w:val="00617885"/>
    <w:rsid w:val="00620879"/>
    <w:rsid w:val="00620965"/>
    <w:rsid w:val="0062427F"/>
    <w:rsid w:val="00625356"/>
    <w:rsid w:val="00625BA7"/>
    <w:rsid w:val="00627658"/>
    <w:rsid w:val="00627AD4"/>
    <w:rsid w:val="006330AD"/>
    <w:rsid w:val="00633F46"/>
    <w:rsid w:val="00634240"/>
    <w:rsid w:val="006343BF"/>
    <w:rsid w:val="006350A3"/>
    <w:rsid w:val="00637754"/>
    <w:rsid w:val="00643A7F"/>
    <w:rsid w:val="00644E0C"/>
    <w:rsid w:val="00646F96"/>
    <w:rsid w:val="006526DB"/>
    <w:rsid w:val="006556B7"/>
    <w:rsid w:val="00662494"/>
    <w:rsid w:val="00662B97"/>
    <w:rsid w:val="00662C04"/>
    <w:rsid w:val="00662F73"/>
    <w:rsid w:val="006637B7"/>
    <w:rsid w:val="00663BF6"/>
    <w:rsid w:val="00664A0E"/>
    <w:rsid w:val="0066735F"/>
    <w:rsid w:val="00670DE0"/>
    <w:rsid w:val="00671525"/>
    <w:rsid w:val="00673061"/>
    <w:rsid w:val="00674AF0"/>
    <w:rsid w:val="0067762D"/>
    <w:rsid w:val="0068069B"/>
    <w:rsid w:val="00681943"/>
    <w:rsid w:val="006826C1"/>
    <w:rsid w:val="00683209"/>
    <w:rsid w:val="00684272"/>
    <w:rsid w:val="00685E6E"/>
    <w:rsid w:val="00686453"/>
    <w:rsid w:val="0068697E"/>
    <w:rsid w:val="00692422"/>
    <w:rsid w:val="0069364C"/>
    <w:rsid w:val="00695198"/>
    <w:rsid w:val="006972B7"/>
    <w:rsid w:val="006A1C51"/>
    <w:rsid w:val="006A5219"/>
    <w:rsid w:val="006A7B2C"/>
    <w:rsid w:val="006B116C"/>
    <w:rsid w:val="006B13A3"/>
    <w:rsid w:val="006B2855"/>
    <w:rsid w:val="006B6C91"/>
    <w:rsid w:val="006B7E24"/>
    <w:rsid w:val="006C0F31"/>
    <w:rsid w:val="006C146F"/>
    <w:rsid w:val="006C5A20"/>
    <w:rsid w:val="006C5D4E"/>
    <w:rsid w:val="006C7695"/>
    <w:rsid w:val="006D15E0"/>
    <w:rsid w:val="006D4039"/>
    <w:rsid w:val="006D4696"/>
    <w:rsid w:val="006E0BCF"/>
    <w:rsid w:val="006E0C99"/>
    <w:rsid w:val="006E1786"/>
    <w:rsid w:val="006E3BDA"/>
    <w:rsid w:val="006E562B"/>
    <w:rsid w:val="006E56AE"/>
    <w:rsid w:val="006E5E46"/>
    <w:rsid w:val="006E6478"/>
    <w:rsid w:val="006E760E"/>
    <w:rsid w:val="006F0164"/>
    <w:rsid w:val="006F207E"/>
    <w:rsid w:val="006F2C1C"/>
    <w:rsid w:val="006F2F95"/>
    <w:rsid w:val="006F42C6"/>
    <w:rsid w:val="006F443C"/>
    <w:rsid w:val="0070040B"/>
    <w:rsid w:val="00700683"/>
    <w:rsid w:val="00701091"/>
    <w:rsid w:val="007011C1"/>
    <w:rsid w:val="00702A8F"/>
    <w:rsid w:val="00703115"/>
    <w:rsid w:val="007042F8"/>
    <w:rsid w:val="007114C6"/>
    <w:rsid w:val="00712340"/>
    <w:rsid w:val="0071590B"/>
    <w:rsid w:val="00720E71"/>
    <w:rsid w:val="00721B21"/>
    <w:rsid w:val="00721BD6"/>
    <w:rsid w:val="00722A12"/>
    <w:rsid w:val="00723CEC"/>
    <w:rsid w:val="0072466F"/>
    <w:rsid w:val="00724F4E"/>
    <w:rsid w:val="007263DF"/>
    <w:rsid w:val="0072673C"/>
    <w:rsid w:val="00726C83"/>
    <w:rsid w:val="00727B8C"/>
    <w:rsid w:val="007305EA"/>
    <w:rsid w:val="007308AD"/>
    <w:rsid w:val="007317AB"/>
    <w:rsid w:val="00733CE9"/>
    <w:rsid w:val="00741745"/>
    <w:rsid w:val="00741838"/>
    <w:rsid w:val="0074429C"/>
    <w:rsid w:val="007474AA"/>
    <w:rsid w:val="00747BC3"/>
    <w:rsid w:val="0075295E"/>
    <w:rsid w:val="00754A41"/>
    <w:rsid w:val="007557AD"/>
    <w:rsid w:val="00760456"/>
    <w:rsid w:val="00761B51"/>
    <w:rsid w:val="00770817"/>
    <w:rsid w:val="00771D8F"/>
    <w:rsid w:val="00783A3C"/>
    <w:rsid w:val="00785EF3"/>
    <w:rsid w:val="007920BC"/>
    <w:rsid w:val="007959B3"/>
    <w:rsid w:val="007A0213"/>
    <w:rsid w:val="007A150C"/>
    <w:rsid w:val="007A32C7"/>
    <w:rsid w:val="007A3A85"/>
    <w:rsid w:val="007A41A3"/>
    <w:rsid w:val="007A592A"/>
    <w:rsid w:val="007A641E"/>
    <w:rsid w:val="007B4BEC"/>
    <w:rsid w:val="007B4EFB"/>
    <w:rsid w:val="007B5CF8"/>
    <w:rsid w:val="007B6660"/>
    <w:rsid w:val="007B7D0D"/>
    <w:rsid w:val="007C31FB"/>
    <w:rsid w:val="007C56E7"/>
    <w:rsid w:val="007C5A7D"/>
    <w:rsid w:val="007C7DEF"/>
    <w:rsid w:val="007D072E"/>
    <w:rsid w:val="007D2BF9"/>
    <w:rsid w:val="007D7C48"/>
    <w:rsid w:val="007E5DBB"/>
    <w:rsid w:val="007E6A70"/>
    <w:rsid w:val="007F088B"/>
    <w:rsid w:val="007F1326"/>
    <w:rsid w:val="007F45AF"/>
    <w:rsid w:val="007F6CD3"/>
    <w:rsid w:val="007F74A7"/>
    <w:rsid w:val="0080059C"/>
    <w:rsid w:val="008015A0"/>
    <w:rsid w:val="00802DC2"/>
    <w:rsid w:val="00803ABA"/>
    <w:rsid w:val="008044B6"/>
    <w:rsid w:val="00804555"/>
    <w:rsid w:val="00807F15"/>
    <w:rsid w:val="00817072"/>
    <w:rsid w:val="0082402F"/>
    <w:rsid w:val="00824F29"/>
    <w:rsid w:val="00826ABD"/>
    <w:rsid w:val="00830B99"/>
    <w:rsid w:val="008334F3"/>
    <w:rsid w:val="008369AD"/>
    <w:rsid w:val="0084048F"/>
    <w:rsid w:val="00842D4B"/>
    <w:rsid w:val="008439E9"/>
    <w:rsid w:val="00843C41"/>
    <w:rsid w:val="00844AD2"/>
    <w:rsid w:val="008456FF"/>
    <w:rsid w:val="00847B14"/>
    <w:rsid w:val="0085273B"/>
    <w:rsid w:val="00852F7A"/>
    <w:rsid w:val="00853BEB"/>
    <w:rsid w:val="00856043"/>
    <w:rsid w:val="00856947"/>
    <w:rsid w:val="0086069C"/>
    <w:rsid w:val="00861267"/>
    <w:rsid w:val="0086302A"/>
    <w:rsid w:val="00864591"/>
    <w:rsid w:val="0086467E"/>
    <w:rsid w:val="0086542C"/>
    <w:rsid w:val="00866A9C"/>
    <w:rsid w:val="00866F4B"/>
    <w:rsid w:val="00867766"/>
    <w:rsid w:val="00871C7A"/>
    <w:rsid w:val="00872A04"/>
    <w:rsid w:val="00872FD0"/>
    <w:rsid w:val="00873707"/>
    <w:rsid w:val="00873C59"/>
    <w:rsid w:val="00874AA5"/>
    <w:rsid w:val="00875997"/>
    <w:rsid w:val="00876266"/>
    <w:rsid w:val="008767AD"/>
    <w:rsid w:val="008773AE"/>
    <w:rsid w:val="00877A54"/>
    <w:rsid w:val="00881A14"/>
    <w:rsid w:val="00881FA1"/>
    <w:rsid w:val="00883486"/>
    <w:rsid w:val="00887DEB"/>
    <w:rsid w:val="00890202"/>
    <w:rsid w:val="008923B5"/>
    <w:rsid w:val="008930BD"/>
    <w:rsid w:val="008930C0"/>
    <w:rsid w:val="00893B9D"/>
    <w:rsid w:val="00894C3D"/>
    <w:rsid w:val="008952DF"/>
    <w:rsid w:val="0089630E"/>
    <w:rsid w:val="008973AC"/>
    <w:rsid w:val="00897668"/>
    <w:rsid w:val="008A4B7F"/>
    <w:rsid w:val="008A537D"/>
    <w:rsid w:val="008A69FC"/>
    <w:rsid w:val="008B1A08"/>
    <w:rsid w:val="008B1D3E"/>
    <w:rsid w:val="008B2428"/>
    <w:rsid w:val="008B2DA5"/>
    <w:rsid w:val="008C03DB"/>
    <w:rsid w:val="008C04BB"/>
    <w:rsid w:val="008C169C"/>
    <w:rsid w:val="008C3058"/>
    <w:rsid w:val="008D1825"/>
    <w:rsid w:val="008D2BB5"/>
    <w:rsid w:val="008D2C17"/>
    <w:rsid w:val="008D301D"/>
    <w:rsid w:val="008D3497"/>
    <w:rsid w:val="008D37B9"/>
    <w:rsid w:val="008D3CE3"/>
    <w:rsid w:val="008D7659"/>
    <w:rsid w:val="008E0D59"/>
    <w:rsid w:val="008E10B9"/>
    <w:rsid w:val="008E131F"/>
    <w:rsid w:val="008E240F"/>
    <w:rsid w:val="008E2CFC"/>
    <w:rsid w:val="008E3D15"/>
    <w:rsid w:val="008F0B9E"/>
    <w:rsid w:val="008F289A"/>
    <w:rsid w:val="008F3823"/>
    <w:rsid w:val="008F51A6"/>
    <w:rsid w:val="008F527F"/>
    <w:rsid w:val="008F542A"/>
    <w:rsid w:val="008F6F4A"/>
    <w:rsid w:val="008F7F42"/>
    <w:rsid w:val="00900ECB"/>
    <w:rsid w:val="0090205B"/>
    <w:rsid w:val="00903C81"/>
    <w:rsid w:val="00906FBA"/>
    <w:rsid w:val="009107AD"/>
    <w:rsid w:val="00912DEE"/>
    <w:rsid w:val="0091725F"/>
    <w:rsid w:val="00917E64"/>
    <w:rsid w:val="009201B7"/>
    <w:rsid w:val="009218F3"/>
    <w:rsid w:val="00923ECB"/>
    <w:rsid w:val="00925E0B"/>
    <w:rsid w:val="00926348"/>
    <w:rsid w:val="00935119"/>
    <w:rsid w:val="009359D5"/>
    <w:rsid w:val="00937005"/>
    <w:rsid w:val="00940050"/>
    <w:rsid w:val="009420B8"/>
    <w:rsid w:val="009422A1"/>
    <w:rsid w:val="0095174D"/>
    <w:rsid w:val="009520BD"/>
    <w:rsid w:val="0095307F"/>
    <w:rsid w:val="00960598"/>
    <w:rsid w:val="00964B15"/>
    <w:rsid w:val="0097127B"/>
    <w:rsid w:val="00972173"/>
    <w:rsid w:val="0097290E"/>
    <w:rsid w:val="00973C70"/>
    <w:rsid w:val="00973D91"/>
    <w:rsid w:val="00973DCD"/>
    <w:rsid w:val="00973DCF"/>
    <w:rsid w:val="00974C8E"/>
    <w:rsid w:val="00977FAF"/>
    <w:rsid w:val="00980467"/>
    <w:rsid w:val="009818EC"/>
    <w:rsid w:val="0098208C"/>
    <w:rsid w:val="0098346C"/>
    <w:rsid w:val="00984052"/>
    <w:rsid w:val="0098422D"/>
    <w:rsid w:val="00984341"/>
    <w:rsid w:val="0098786C"/>
    <w:rsid w:val="00991573"/>
    <w:rsid w:val="009930E1"/>
    <w:rsid w:val="00993110"/>
    <w:rsid w:val="009949C4"/>
    <w:rsid w:val="009954BF"/>
    <w:rsid w:val="009A1D22"/>
    <w:rsid w:val="009A403B"/>
    <w:rsid w:val="009A42B6"/>
    <w:rsid w:val="009A52BB"/>
    <w:rsid w:val="009A6207"/>
    <w:rsid w:val="009A671B"/>
    <w:rsid w:val="009A67B2"/>
    <w:rsid w:val="009B05B6"/>
    <w:rsid w:val="009B2CB0"/>
    <w:rsid w:val="009B2DAB"/>
    <w:rsid w:val="009B336D"/>
    <w:rsid w:val="009B476D"/>
    <w:rsid w:val="009B7132"/>
    <w:rsid w:val="009C1072"/>
    <w:rsid w:val="009C238E"/>
    <w:rsid w:val="009C46BB"/>
    <w:rsid w:val="009C6649"/>
    <w:rsid w:val="009D1D98"/>
    <w:rsid w:val="009D2DA8"/>
    <w:rsid w:val="009D3455"/>
    <w:rsid w:val="009D53C6"/>
    <w:rsid w:val="009D574E"/>
    <w:rsid w:val="009E076F"/>
    <w:rsid w:val="009E08B9"/>
    <w:rsid w:val="009E3A54"/>
    <w:rsid w:val="009E3B02"/>
    <w:rsid w:val="009E4947"/>
    <w:rsid w:val="009E5DA0"/>
    <w:rsid w:val="009E6480"/>
    <w:rsid w:val="009E6F48"/>
    <w:rsid w:val="009E7D4E"/>
    <w:rsid w:val="009F30A9"/>
    <w:rsid w:val="009F36E3"/>
    <w:rsid w:val="009F6CD2"/>
    <w:rsid w:val="009F7268"/>
    <w:rsid w:val="00A006B3"/>
    <w:rsid w:val="00A00EC6"/>
    <w:rsid w:val="00A02412"/>
    <w:rsid w:val="00A02CED"/>
    <w:rsid w:val="00A02F70"/>
    <w:rsid w:val="00A03585"/>
    <w:rsid w:val="00A0432F"/>
    <w:rsid w:val="00A06ABD"/>
    <w:rsid w:val="00A119C0"/>
    <w:rsid w:val="00A13AE1"/>
    <w:rsid w:val="00A20E0B"/>
    <w:rsid w:val="00A213D1"/>
    <w:rsid w:val="00A21815"/>
    <w:rsid w:val="00A21B9F"/>
    <w:rsid w:val="00A24EED"/>
    <w:rsid w:val="00A26D24"/>
    <w:rsid w:val="00A32625"/>
    <w:rsid w:val="00A32954"/>
    <w:rsid w:val="00A32BCA"/>
    <w:rsid w:val="00A35937"/>
    <w:rsid w:val="00A36B7B"/>
    <w:rsid w:val="00A373CB"/>
    <w:rsid w:val="00A4007E"/>
    <w:rsid w:val="00A423BE"/>
    <w:rsid w:val="00A43464"/>
    <w:rsid w:val="00A45C63"/>
    <w:rsid w:val="00A468B1"/>
    <w:rsid w:val="00A50976"/>
    <w:rsid w:val="00A52FBE"/>
    <w:rsid w:val="00A54599"/>
    <w:rsid w:val="00A561AA"/>
    <w:rsid w:val="00A61A96"/>
    <w:rsid w:val="00A62CAE"/>
    <w:rsid w:val="00A6556B"/>
    <w:rsid w:val="00A65D92"/>
    <w:rsid w:val="00A67231"/>
    <w:rsid w:val="00A7140D"/>
    <w:rsid w:val="00A71FB5"/>
    <w:rsid w:val="00A75D42"/>
    <w:rsid w:val="00A775D0"/>
    <w:rsid w:val="00A80E2F"/>
    <w:rsid w:val="00A815C5"/>
    <w:rsid w:val="00A81610"/>
    <w:rsid w:val="00A840A1"/>
    <w:rsid w:val="00A87019"/>
    <w:rsid w:val="00A903DD"/>
    <w:rsid w:val="00A91EC2"/>
    <w:rsid w:val="00A93E13"/>
    <w:rsid w:val="00A946EC"/>
    <w:rsid w:val="00A95BA3"/>
    <w:rsid w:val="00AA6AE8"/>
    <w:rsid w:val="00AB0D92"/>
    <w:rsid w:val="00AB18B6"/>
    <w:rsid w:val="00AB24FA"/>
    <w:rsid w:val="00AB3A54"/>
    <w:rsid w:val="00AB519F"/>
    <w:rsid w:val="00AC2DAC"/>
    <w:rsid w:val="00AC339D"/>
    <w:rsid w:val="00AC3E43"/>
    <w:rsid w:val="00AC7D40"/>
    <w:rsid w:val="00AD3B8E"/>
    <w:rsid w:val="00AD6D44"/>
    <w:rsid w:val="00AE1BAE"/>
    <w:rsid w:val="00AE25A0"/>
    <w:rsid w:val="00AE32AB"/>
    <w:rsid w:val="00AE68A2"/>
    <w:rsid w:val="00AF073C"/>
    <w:rsid w:val="00AF2372"/>
    <w:rsid w:val="00AF2F9F"/>
    <w:rsid w:val="00B00D22"/>
    <w:rsid w:val="00B033AF"/>
    <w:rsid w:val="00B03BF8"/>
    <w:rsid w:val="00B11DC2"/>
    <w:rsid w:val="00B13330"/>
    <w:rsid w:val="00B151BE"/>
    <w:rsid w:val="00B15EF7"/>
    <w:rsid w:val="00B21007"/>
    <w:rsid w:val="00B21F7D"/>
    <w:rsid w:val="00B23AB6"/>
    <w:rsid w:val="00B24994"/>
    <w:rsid w:val="00B257AE"/>
    <w:rsid w:val="00B30543"/>
    <w:rsid w:val="00B33762"/>
    <w:rsid w:val="00B339D8"/>
    <w:rsid w:val="00B3430B"/>
    <w:rsid w:val="00B34CAA"/>
    <w:rsid w:val="00B40558"/>
    <w:rsid w:val="00B41DDC"/>
    <w:rsid w:val="00B42891"/>
    <w:rsid w:val="00B46440"/>
    <w:rsid w:val="00B47B3E"/>
    <w:rsid w:val="00B50C16"/>
    <w:rsid w:val="00B511D9"/>
    <w:rsid w:val="00B558D9"/>
    <w:rsid w:val="00B57CD5"/>
    <w:rsid w:val="00B6240A"/>
    <w:rsid w:val="00B6290B"/>
    <w:rsid w:val="00B62CEE"/>
    <w:rsid w:val="00B6707D"/>
    <w:rsid w:val="00B7225F"/>
    <w:rsid w:val="00B73063"/>
    <w:rsid w:val="00B747F6"/>
    <w:rsid w:val="00B74B27"/>
    <w:rsid w:val="00B81727"/>
    <w:rsid w:val="00B824A9"/>
    <w:rsid w:val="00B843A8"/>
    <w:rsid w:val="00B8594E"/>
    <w:rsid w:val="00B90EE3"/>
    <w:rsid w:val="00B941D9"/>
    <w:rsid w:val="00BA0DE6"/>
    <w:rsid w:val="00BA2E6F"/>
    <w:rsid w:val="00BA35E1"/>
    <w:rsid w:val="00BA47B0"/>
    <w:rsid w:val="00BA5A7A"/>
    <w:rsid w:val="00BA63D7"/>
    <w:rsid w:val="00BB0C97"/>
    <w:rsid w:val="00BB15A0"/>
    <w:rsid w:val="00BB1F4E"/>
    <w:rsid w:val="00BB3103"/>
    <w:rsid w:val="00BB3B01"/>
    <w:rsid w:val="00BC4672"/>
    <w:rsid w:val="00BC7C11"/>
    <w:rsid w:val="00BD1286"/>
    <w:rsid w:val="00BD1EDD"/>
    <w:rsid w:val="00BD20E9"/>
    <w:rsid w:val="00BD2629"/>
    <w:rsid w:val="00BD2A9D"/>
    <w:rsid w:val="00BD2BF2"/>
    <w:rsid w:val="00BD46E2"/>
    <w:rsid w:val="00BD51AB"/>
    <w:rsid w:val="00BD6385"/>
    <w:rsid w:val="00BD63D1"/>
    <w:rsid w:val="00BD67EA"/>
    <w:rsid w:val="00BD7C63"/>
    <w:rsid w:val="00BE1022"/>
    <w:rsid w:val="00BE29FF"/>
    <w:rsid w:val="00BE4A18"/>
    <w:rsid w:val="00BF3338"/>
    <w:rsid w:val="00BF404B"/>
    <w:rsid w:val="00BF466A"/>
    <w:rsid w:val="00C01B2B"/>
    <w:rsid w:val="00C01D52"/>
    <w:rsid w:val="00C02A13"/>
    <w:rsid w:val="00C04A87"/>
    <w:rsid w:val="00C04CC5"/>
    <w:rsid w:val="00C04E9B"/>
    <w:rsid w:val="00C05B60"/>
    <w:rsid w:val="00C06678"/>
    <w:rsid w:val="00C07429"/>
    <w:rsid w:val="00C07888"/>
    <w:rsid w:val="00C10FD2"/>
    <w:rsid w:val="00C11337"/>
    <w:rsid w:val="00C11D5A"/>
    <w:rsid w:val="00C11D75"/>
    <w:rsid w:val="00C173CC"/>
    <w:rsid w:val="00C213F9"/>
    <w:rsid w:val="00C2214E"/>
    <w:rsid w:val="00C2338C"/>
    <w:rsid w:val="00C23D97"/>
    <w:rsid w:val="00C2489E"/>
    <w:rsid w:val="00C26A4A"/>
    <w:rsid w:val="00C26DD2"/>
    <w:rsid w:val="00C31258"/>
    <w:rsid w:val="00C327C7"/>
    <w:rsid w:val="00C33225"/>
    <w:rsid w:val="00C3334A"/>
    <w:rsid w:val="00C351BC"/>
    <w:rsid w:val="00C36E05"/>
    <w:rsid w:val="00C4253C"/>
    <w:rsid w:val="00C42996"/>
    <w:rsid w:val="00C42DCF"/>
    <w:rsid w:val="00C43BFA"/>
    <w:rsid w:val="00C44087"/>
    <w:rsid w:val="00C4679C"/>
    <w:rsid w:val="00C4694D"/>
    <w:rsid w:val="00C46967"/>
    <w:rsid w:val="00C47833"/>
    <w:rsid w:val="00C5074B"/>
    <w:rsid w:val="00C51E58"/>
    <w:rsid w:val="00C5230E"/>
    <w:rsid w:val="00C55188"/>
    <w:rsid w:val="00C5527A"/>
    <w:rsid w:val="00C57D1C"/>
    <w:rsid w:val="00C6372B"/>
    <w:rsid w:val="00C63F75"/>
    <w:rsid w:val="00C64205"/>
    <w:rsid w:val="00C667E2"/>
    <w:rsid w:val="00C669E6"/>
    <w:rsid w:val="00C7020E"/>
    <w:rsid w:val="00C702CC"/>
    <w:rsid w:val="00C74D46"/>
    <w:rsid w:val="00C75785"/>
    <w:rsid w:val="00C75A1F"/>
    <w:rsid w:val="00C7672D"/>
    <w:rsid w:val="00C8298B"/>
    <w:rsid w:val="00C82BF5"/>
    <w:rsid w:val="00C87906"/>
    <w:rsid w:val="00C907F3"/>
    <w:rsid w:val="00C917E2"/>
    <w:rsid w:val="00C931C4"/>
    <w:rsid w:val="00C95EE2"/>
    <w:rsid w:val="00CA3E22"/>
    <w:rsid w:val="00CA4193"/>
    <w:rsid w:val="00CA52A1"/>
    <w:rsid w:val="00CB1BA9"/>
    <w:rsid w:val="00CB1DCD"/>
    <w:rsid w:val="00CB202A"/>
    <w:rsid w:val="00CB24C1"/>
    <w:rsid w:val="00CB5588"/>
    <w:rsid w:val="00CB7C1B"/>
    <w:rsid w:val="00CC21F7"/>
    <w:rsid w:val="00CC2251"/>
    <w:rsid w:val="00CC3BFA"/>
    <w:rsid w:val="00CC6E33"/>
    <w:rsid w:val="00CD0D51"/>
    <w:rsid w:val="00CD0ECB"/>
    <w:rsid w:val="00CD3433"/>
    <w:rsid w:val="00CD397F"/>
    <w:rsid w:val="00CD74B7"/>
    <w:rsid w:val="00CD7911"/>
    <w:rsid w:val="00CE1502"/>
    <w:rsid w:val="00CE313B"/>
    <w:rsid w:val="00CE56CE"/>
    <w:rsid w:val="00CE7588"/>
    <w:rsid w:val="00CF10CC"/>
    <w:rsid w:val="00CF1FF3"/>
    <w:rsid w:val="00CF3DB8"/>
    <w:rsid w:val="00CF4161"/>
    <w:rsid w:val="00CF5DAE"/>
    <w:rsid w:val="00CF6CD3"/>
    <w:rsid w:val="00CF76C9"/>
    <w:rsid w:val="00D006E5"/>
    <w:rsid w:val="00D01140"/>
    <w:rsid w:val="00D01D23"/>
    <w:rsid w:val="00D04308"/>
    <w:rsid w:val="00D075D2"/>
    <w:rsid w:val="00D10260"/>
    <w:rsid w:val="00D113B1"/>
    <w:rsid w:val="00D11F7F"/>
    <w:rsid w:val="00D133C1"/>
    <w:rsid w:val="00D24D8F"/>
    <w:rsid w:val="00D260F7"/>
    <w:rsid w:val="00D2685B"/>
    <w:rsid w:val="00D32D63"/>
    <w:rsid w:val="00D32EC9"/>
    <w:rsid w:val="00D41466"/>
    <w:rsid w:val="00D41540"/>
    <w:rsid w:val="00D41A03"/>
    <w:rsid w:val="00D41D78"/>
    <w:rsid w:val="00D4237E"/>
    <w:rsid w:val="00D44EBF"/>
    <w:rsid w:val="00D45706"/>
    <w:rsid w:val="00D45E3A"/>
    <w:rsid w:val="00D461B9"/>
    <w:rsid w:val="00D51594"/>
    <w:rsid w:val="00D51BAD"/>
    <w:rsid w:val="00D53690"/>
    <w:rsid w:val="00D53D9C"/>
    <w:rsid w:val="00D556B6"/>
    <w:rsid w:val="00D605E2"/>
    <w:rsid w:val="00D60F98"/>
    <w:rsid w:val="00D625D2"/>
    <w:rsid w:val="00D64909"/>
    <w:rsid w:val="00D7050F"/>
    <w:rsid w:val="00D7068C"/>
    <w:rsid w:val="00D71361"/>
    <w:rsid w:val="00D71AEA"/>
    <w:rsid w:val="00D7488C"/>
    <w:rsid w:val="00D75C01"/>
    <w:rsid w:val="00D7633E"/>
    <w:rsid w:val="00D76EA5"/>
    <w:rsid w:val="00D82EE1"/>
    <w:rsid w:val="00D8425C"/>
    <w:rsid w:val="00D86204"/>
    <w:rsid w:val="00D91E05"/>
    <w:rsid w:val="00D95CB0"/>
    <w:rsid w:val="00D96549"/>
    <w:rsid w:val="00D97482"/>
    <w:rsid w:val="00D97711"/>
    <w:rsid w:val="00DA15F4"/>
    <w:rsid w:val="00DA30C2"/>
    <w:rsid w:val="00DA514C"/>
    <w:rsid w:val="00DA5294"/>
    <w:rsid w:val="00DA6544"/>
    <w:rsid w:val="00DA6BBC"/>
    <w:rsid w:val="00DB06CB"/>
    <w:rsid w:val="00DB6707"/>
    <w:rsid w:val="00DB7487"/>
    <w:rsid w:val="00DB7551"/>
    <w:rsid w:val="00DC137E"/>
    <w:rsid w:val="00DC1A2B"/>
    <w:rsid w:val="00DC3F62"/>
    <w:rsid w:val="00DC4038"/>
    <w:rsid w:val="00DC45C7"/>
    <w:rsid w:val="00DC4639"/>
    <w:rsid w:val="00DC61C6"/>
    <w:rsid w:val="00DC6695"/>
    <w:rsid w:val="00DC6BAC"/>
    <w:rsid w:val="00DD27F6"/>
    <w:rsid w:val="00DD5547"/>
    <w:rsid w:val="00DD6B50"/>
    <w:rsid w:val="00DD77E3"/>
    <w:rsid w:val="00DD7EE0"/>
    <w:rsid w:val="00DE0129"/>
    <w:rsid w:val="00DE05A3"/>
    <w:rsid w:val="00DE2B9A"/>
    <w:rsid w:val="00DE2F1A"/>
    <w:rsid w:val="00DE6026"/>
    <w:rsid w:val="00DE6248"/>
    <w:rsid w:val="00DF1FBE"/>
    <w:rsid w:val="00DF2831"/>
    <w:rsid w:val="00DF28F7"/>
    <w:rsid w:val="00DF51A6"/>
    <w:rsid w:val="00DF7C72"/>
    <w:rsid w:val="00E03507"/>
    <w:rsid w:val="00E0415C"/>
    <w:rsid w:val="00E05173"/>
    <w:rsid w:val="00E136E5"/>
    <w:rsid w:val="00E14578"/>
    <w:rsid w:val="00E14B6E"/>
    <w:rsid w:val="00E16D3B"/>
    <w:rsid w:val="00E20291"/>
    <w:rsid w:val="00E2129B"/>
    <w:rsid w:val="00E241EE"/>
    <w:rsid w:val="00E24E56"/>
    <w:rsid w:val="00E24FE4"/>
    <w:rsid w:val="00E25462"/>
    <w:rsid w:val="00E34E3C"/>
    <w:rsid w:val="00E40116"/>
    <w:rsid w:val="00E403F0"/>
    <w:rsid w:val="00E423D4"/>
    <w:rsid w:val="00E45509"/>
    <w:rsid w:val="00E478CF"/>
    <w:rsid w:val="00E517AA"/>
    <w:rsid w:val="00E51A99"/>
    <w:rsid w:val="00E526FC"/>
    <w:rsid w:val="00E529BF"/>
    <w:rsid w:val="00E5315A"/>
    <w:rsid w:val="00E561CE"/>
    <w:rsid w:val="00E56941"/>
    <w:rsid w:val="00E57B22"/>
    <w:rsid w:val="00E609D9"/>
    <w:rsid w:val="00E63BE6"/>
    <w:rsid w:val="00E641A4"/>
    <w:rsid w:val="00E66BFE"/>
    <w:rsid w:val="00E738B2"/>
    <w:rsid w:val="00E74109"/>
    <w:rsid w:val="00E76625"/>
    <w:rsid w:val="00E76A0E"/>
    <w:rsid w:val="00E82D52"/>
    <w:rsid w:val="00E82FE2"/>
    <w:rsid w:val="00E908BB"/>
    <w:rsid w:val="00E930E0"/>
    <w:rsid w:val="00E94F20"/>
    <w:rsid w:val="00EA16B5"/>
    <w:rsid w:val="00EA20FC"/>
    <w:rsid w:val="00EA2BAF"/>
    <w:rsid w:val="00EA4823"/>
    <w:rsid w:val="00EA50A8"/>
    <w:rsid w:val="00EA5E59"/>
    <w:rsid w:val="00EB2AD4"/>
    <w:rsid w:val="00EB6780"/>
    <w:rsid w:val="00EB6C51"/>
    <w:rsid w:val="00EC0759"/>
    <w:rsid w:val="00EC0E12"/>
    <w:rsid w:val="00EC0FBE"/>
    <w:rsid w:val="00EC131F"/>
    <w:rsid w:val="00EC1D5F"/>
    <w:rsid w:val="00EC512E"/>
    <w:rsid w:val="00EC5E7D"/>
    <w:rsid w:val="00ED1358"/>
    <w:rsid w:val="00ED18A5"/>
    <w:rsid w:val="00ED2BE6"/>
    <w:rsid w:val="00ED2E73"/>
    <w:rsid w:val="00ED64FA"/>
    <w:rsid w:val="00ED6A2B"/>
    <w:rsid w:val="00EE03B5"/>
    <w:rsid w:val="00EE268F"/>
    <w:rsid w:val="00EE2DDD"/>
    <w:rsid w:val="00EE50D3"/>
    <w:rsid w:val="00EE752D"/>
    <w:rsid w:val="00EF29EF"/>
    <w:rsid w:val="00EF428D"/>
    <w:rsid w:val="00EF5DDC"/>
    <w:rsid w:val="00EF7762"/>
    <w:rsid w:val="00F06CD1"/>
    <w:rsid w:val="00F07513"/>
    <w:rsid w:val="00F07C2B"/>
    <w:rsid w:val="00F10B35"/>
    <w:rsid w:val="00F12DDB"/>
    <w:rsid w:val="00F14A9D"/>
    <w:rsid w:val="00F20BAC"/>
    <w:rsid w:val="00F20C75"/>
    <w:rsid w:val="00F21D5A"/>
    <w:rsid w:val="00F245C6"/>
    <w:rsid w:val="00F260E5"/>
    <w:rsid w:val="00F26533"/>
    <w:rsid w:val="00F268EE"/>
    <w:rsid w:val="00F27F6C"/>
    <w:rsid w:val="00F30D00"/>
    <w:rsid w:val="00F30FB8"/>
    <w:rsid w:val="00F41158"/>
    <w:rsid w:val="00F421BB"/>
    <w:rsid w:val="00F42782"/>
    <w:rsid w:val="00F47578"/>
    <w:rsid w:val="00F54B1B"/>
    <w:rsid w:val="00F54E9E"/>
    <w:rsid w:val="00F573C4"/>
    <w:rsid w:val="00F57E47"/>
    <w:rsid w:val="00F61B4C"/>
    <w:rsid w:val="00F66FE0"/>
    <w:rsid w:val="00F70732"/>
    <w:rsid w:val="00F72FF0"/>
    <w:rsid w:val="00F73709"/>
    <w:rsid w:val="00F754D0"/>
    <w:rsid w:val="00F75DDC"/>
    <w:rsid w:val="00F77198"/>
    <w:rsid w:val="00F82343"/>
    <w:rsid w:val="00F8257F"/>
    <w:rsid w:val="00F835DA"/>
    <w:rsid w:val="00F84CF2"/>
    <w:rsid w:val="00F93665"/>
    <w:rsid w:val="00F94C6A"/>
    <w:rsid w:val="00F94FA0"/>
    <w:rsid w:val="00F958E9"/>
    <w:rsid w:val="00FA0182"/>
    <w:rsid w:val="00FA275B"/>
    <w:rsid w:val="00FA2C56"/>
    <w:rsid w:val="00FA35CA"/>
    <w:rsid w:val="00FA49C4"/>
    <w:rsid w:val="00FA4F5E"/>
    <w:rsid w:val="00FA7D5A"/>
    <w:rsid w:val="00FB0ECC"/>
    <w:rsid w:val="00FB183C"/>
    <w:rsid w:val="00FB1CC5"/>
    <w:rsid w:val="00FB24B7"/>
    <w:rsid w:val="00FB384A"/>
    <w:rsid w:val="00FC4EF2"/>
    <w:rsid w:val="00FC58F7"/>
    <w:rsid w:val="00FC7EE4"/>
    <w:rsid w:val="00FD03C4"/>
    <w:rsid w:val="00FD26E2"/>
    <w:rsid w:val="00FD27B6"/>
    <w:rsid w:val="00FD46A0"/>
    <w:rsid w:val="00FD47E1"/>
    <w:rsid w:val="00FD7F08"/>
    <w:rsid w:val="00FE1A9F"/>
    <w:rsid w:val="00FE249C"/>
    <w:rsid w:val="00FE3D56"/>
    <w:rsid w:val="00FE3DC2"/>
    <w:rsid w:val="00FE680F"/>
    <w:rsid w:val="00FE7D7A"/>
    <w:rsid w:val="00FF3C58"/>
    <w:rsid w:val="00FF6B6F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7274-9B3D-4183-9E35-00BDBB8E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7900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 performance chart – DRAFT 9/14</vt:lpstr>
    </vt:vector>
  </TitlesOfParts>
  <Company>Maryland State Retirement Agency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 performance chart – DRAFT 9/14</dc:title>
  <dc:creator>MSRA</dc:creator>
  <cp:lastModifiedBy>Information  Technology</cp:lastModifiedBy>
  <cp:revision>2</cp:revision>
  <cp:lastPrinted>2013-08-12T18:46:00Z</cp:lastPrinted>
  <dcterms:created xsi:type="dcterms:W3CDTF">2015-02-19T22:38:00Z</dcterms:created>
  <dcterms:modified xsi:type="dcterms:W3CDTF">2015-02-19T22:38:00Z</dcterms:modified>
</cp:coreProperties>
</file>