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>WAC Writing Assignments</w:t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</w:p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 xml:space="preserve">ENG 417: </w:t>
      </w:r>
      <w:r w:rsidRPr="007B2AF1">
        <w:rPr>
          <w:b/>
          <w:kern w:val="28"/>
        </w:rPr>
        <w:t>Writers Craft</w:t>
      </w:r>
    </w:p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proofErr w:type="spellStart"/>
      <w:r>
        <w:rPr>
          <w:b/>
          <w:kern w:val="28"/>
        </w:rPr>
        <w:t>N.Mitchell</w:t>
      </w:r>
      <w:proofErr w:type="spellEnd"/>
    </w:p>
    <w:p w:rsidR="00553D75" w:rsidRPr="007B2AF1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>Fall 2011</w:t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  <w:r>
        <w:rPr>
          <w:b/>
          <w:kern w:val="28"/>
        </w:rPr>
        <w:tab/>
      </w:r>
    </w:p>
    <w:p w:rsidR="00553D75" w:rsidRPr="001352FC" w:rsidRDefault="00553D75" w:rsidP="00553D75">
      <w:pPr>
        <w:widowControl w:val="0"/>
        <w:overflowPunct w:val="0"/>
        <w:autoSpaceDE w:val="0"/>
        <w:autoSpaceDN w:val="0"/>
        <w:adjustRightInd w:val="0"/>
        <w:rPr>
          <w:b/>
          <w:i/>
          <w:kern w:val="28"/>
        </w:rPr>
      </w:pPr>
    </w:p>
    <w:p w:rsidR="00553D75" w:rsidRPr="001352FC" w:rsidRDefault="00553D75" w:rsidP="00553D75">
      <w:pPr>
        <w:widowControl w:val="0"/>
        <w:overflowPunct w:val="0"/>
        <w:autoSpaceDE w:val="0"/>
        <w:autoSpaceDN w:val="0"/>
        <w:adjustRightInd w:val="0"/>
        <w:jc w:val="center"/>
        <w:rPr>
          <w:b/>
          <w:i/>
          <w:kern w:val="28"/>
        </w:rPr>
      </w:pPr>
      <w:r w:rsidRPr="001352FC">
        <w:rPr>
          <w:b/>
          <w:i/>
          <w:kern w:val="28"/>
        </w:rPr>
        <w:t>Formal Writing Assignment I</w:t>
      </w:r>
    </w:p>
    <w:p w:rsidR="00553D75" w:rsidRPr="007B2AF1" w:rsidRDefault="00553D75" w:rsidP="00553D75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Annotation on Imagery</w:t>
      </w:r>
    </w:p>
    <w:p w:rsidR="00553D75" w:rsidRPr="007B2AF1" w:rsidRDefault="00553D75" w:rsidP="00553D7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kern w:val="28"/>
        </w:rPr>
      </w:pPr>
    </w:p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kern w:val="28"/>
        </w:rPr>
      </w:pPr>
      <w:r w:rsidRPr="007B2AF1">
        <w:rPr>
          <w:kern w:val="28"/>
        </w:rPr>
        <w:t xml:space="preserve">In this class, we have carefully parsed lines </w:t>
      </w:r>
      <w:r>
        <w:rPr>
          <w:kern w:val="28"/>
        </w:rPr>
        <w:t xml:space="preserve">of </w:t>
      </w:r>
      <w:r w:rsidRPr="007B2AF1">
        <w:rPr>
          <w:kern w:val="28"/>
        </w:rPr>
        <w:t xml:space="preserve">individual poems by various poets to determine how poets </w:t>
      </w:r>
      <w:r>
        <w:rPr>
          <w:kern w:val="28"/>
        </w:rPr>
        <w:t xml:space="preserve">the </w:t>
      </w:r>
      <w:r w:rsidRPr="007B2AF1">
        <w:rPr>
          <w:kern w:val="28"/>
        </w:rPr>
        <w:t xml:space="preserve">poetic </w:t>
      </w:r>
      <w:r>
        <w:rPr>
          <w:kern w:val="28"/>
        </w:rPr>
        <w:t xml:space="preserve">device of </w:t>
      </w:r>
      <w:r w:rsidRPr="007B2AF1">
        <w:rPr>
          <w:kern w:val="28"/>
        </w:rPr>
        <w:t>imagery</w:t>
      </w:r>
      <w:r>
        <w:rPr>
          <w:kern w:val="28"/>
        </w:rPr>
        <w:t xml:space="preserve"> </w:t>
      </w:r>
      <w:r w:rsidRPr="007B2AF1">
        <w:rPr>
          <w:kern w:val="28"/>
        </w:rPr>
        <w:t xml:space="preserve">to convey changes in the emotional tone or attitude of the speaker or narrator toward the subject of the poem. </w:t>
      </w:r>
    </w:p>
    <w:p w:rsidR="00553D75" w:rsidRDefault="00553D75" w:rsidP="00553D7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kern w:val="28"/>
        </w:rPr>
      </w:pPr>
      <w:r w:rsidRPr="007B2AF1">
        <w:rPr>
          <w:kern w:val="28"/>
        </w:rPr>
        <w:t xml:space="preserve"> </w:t>
      </w:r>
    </w:p>
    <w:p w:rsidR="00553D75" w:rsidRDefault="00553D75" w:rsidP="00553D75">
      <w:pPr>
        <w:rPr>
          <w:kern w:val="28"/>
        </w:rPr>
      </w:pPr>
      <w:r>
        <w:rPr>
          <w:kern w:val="28"/>
        </w:rPr>
        <w:t>In an annotation of five, double spaced, typed pages in Times New Roman 11, answer the following questions with exact, quoted lines from the text of Etheridge Knight’s poem</w:t>
      </w:r>
    </w:p>
    <w:p w:rsidR="00553D75" w:rsidRPr="00CB78BA" w:rsidRDefault="00553D75" w:rsidP="00553D75">
      <w:pPr>
        <w:rPr>
          <w:i/>
        </w:rPr>
      </w:pPr>
      <w:r w:rsidRPr="00CB78BA">
        <w:rPr>
          <w:i/>
          <w:kern w:val="28"/>
        </w:rPr>
        <w:t xml:space="preserve">Hard Rock Returns from the Hospital for the Criminal Insane </w:t>
      </w:r>
    </w:p>
    <w:p w:rsidR="00553D75" w:rsidRDefault="00553D75" w:rsidP="00553D75"/>
    <w:p w:rsidR="00553D75" w:rsidRDefault="00553D75" w:rsidP="00553D75">
      <w:pPr>
        <w:ind w:left="720" w:hanging="735"/>
      </w:pPr>
      <w:r>
        <w:t>1.</w:t>
      </w:r>
      <w:r>
        <w:tab/>
        <w:t xml:space="preserve">What images support </w:t>
      </w:r>
      <w:r w:rsidRPr="00F90C8E">
        <w:rPr>
          <w:i/>
        </w:rPr>
        <w:t>Hard Rock / was / known not to take no shit</w:t>
      </w:r>
      <w:r>
        <w:rPr>
          <w:i/>
        </w:rPr>
        <w:t>/</w:t>
      </w:r>
      <w:r w:rsidRPr="00F90C8E">
        <w:rPr>
          <w:i/>
        </w:rPr>
        <w:t xml:space="preserve"> </w:t>
      </w:r>
      <w:proofErr w:type="gramStart"/>
      <w:r w:rsidRPr="00F90C8E">
        <w:rPr>
          <w:i/>
        </w:rPr>
        <w:t>From</w:t>
      </w:r>
      <w:proofErr w:type="gramEnd"/>
      <w:r w:rsidRPr="00F90C8E">
        <w:rPr>
          <w:i/>
        </w:rPr>
        <w:t xml:space="preserve"> nobody,</w:t>
      </w:r>
    </w:p>
    <w:p w:rsidR="00553D75" w:rsidRDefault="00553D75" w:rsidP="00553D75"/>
    <w:p w:rsidR="00553D75" w:rsidRDefault="00553D75" w:rsidP="00553D75">
      <w:r>
        <w:t>2.</w:t>
      </w:r>
      <w:r>
        <w:tab/>
        <w:t>What has happened to Hard Rock at the Hospital for the Criminal Insane?</w:t>
      </w:r>
    </w:p>
    <w:p w:rsidR="00553D75" w:rsidRDefault="00553D75" w:rsidP="00553D75"/>
    <w:p w:rsidR="00553D75" w:rsidRPr="00F82E7B" w:rsidRDefault="00553D75" w:rsidP="00553D75">
      <w:r>
        <w:t>3.</w:t>
      </w:r>
      <w:r>
        <w:tab/>
        <w:t xml:space="preserve">What does the simile </w:t>
      </w:r>
      <w:proofErr w:type="gramStart"/>
      <w:r w:rsidRPr="00F82E7B">
        <w:rPr>
          <w:i/>
        </w:rPr>
        <w:t>Like</w:t>
      </w:r>
      <w:proofErr w:type="gramEnd"/>
      <w:r w:rsidRPr="00F82E7B">
        <w:rPr>
          <w:i/>
        </w:rPr>
        <w:t xml:space="preserve"> a freshly gelded stallion,</w:t>
      </w:r>
      <w:r>
        <w:t xml:space="preserve"> reveal about Hard Rock’s </w:t>
      </w:r>
      <w:r>
        <w:tab/>
        <w:t>status among the inmates and how they perceive what has been done to him?</w:t>
      </w:r>
    </w:p>
    <w:p w:rsidR="00553D75" w:rsidRDefault="00553D75" w:rsidP="00553D75"/>
    <w:p w:rsidR="00553D75" w:rsidRPr="00C64D35" w:rsidRDefault="00553D75" w:rsidP="00553D75">
      <w:pPr>
        <w:ind w:hanging="240"/>
      </w:pPr>
      <w:r>
        <w:tab/>
        <w:t>4.</w:t>
      </w:r>
      <w:r>
        <w:tab/>
        <w:t xml:space="preserve">How does the </w:t>
      </w:r>
      <w:r w:rsidRPr="00C64D35">
        <w:t>simile</w:t>
      </w:r>
      <w:r w:rsidRPr="00C64D35">
        <w:rPr>
          <w:i/>
        </w:rPr>
        <w:t xml:space="preserve"> </w:t>
      </w:r>
      <w:proofErr w:type="gramStart"/>
      <w:r w:rsidRPr="00C64D35">
        <w:rPr>
          <w:i/>
        </w:rPr>
        <w:t>And</w:t>
      </w:r>
      <w:proofErr w:type="gramEnd"/>
      <w:r w:rsidRPr="00C64D35">
        <w:rPr>
          <w:i/>
        </w:rPr>
        <w:t xml:space="preserve"> we all waited and watched, like a herd of sheep, </w:t>
      </w:r>
      <w:r w:rsidRPr="00C64D35">
        <w:t xml:space="preserve">reveal </w:t>
      </w:r>
      <w:r w:rsidRPr="00C64D35">
        <w:tab/>
        <w:t>about the inmates</w:t>
      </w:r>
      <w:r>
        <w:t xml:space="preserve"> and their relationship to Hard Rock</w:t>
      </w:r>
      <w:r w:rsidRPr="00C64D35">
        <w:t>?</w:t>
      </w:r>
    </w:p>
    <w:p w:rsidR="00553D75" w:rsidRPr="00C64D35" w:rsidRDefault="00553D75" w:rsidP="00553D75">
      <w:pPr>
        <w:ind w:hanging="240"/>
        <w:rPr>
          <w:i/>
        </w:rPr>
      </w:pPr>
    </w:p>
    <w:p w:rsidR="00553D75" w:rsidRPr="009B3C7C" w:rsidRDefault="00553D75" w:rsidP="00553D75">
      <w:pPr>
        <w:ind w:left="720" w:hanging="915"/>
        <w:rPr>
          <w:i/>
        </w:rPr>
      </w:pPr>
      <w:r>
        <w:t xml:space="preserve">    5.</w:t>
      </w:r>
      <w:r>
        <w:tab/>
        <w:t xml:space="preserve">What does the image of the cloak in </w:t>
      </w:r>
      <w:proofErr w:type="gramStart"/>
      <w:r w:rsidRPr="00C64D35">
        <w:rPr>
          <w:i/>
        </w:rPr>
        <w:t>As</w:t>
      </w:r>
      <w:proofErr w:type="gramEnd"/>
      <w:r w:rsidRPr="00C64D35">
        <w:rPr>
          <w:i/>
        </w:rPr>
        <w:t xml:space="preserve"> we wai</w:t>
      </w:r>
      <w:r>
        <w:rPr>
          <w:i/>
        </w:rPr>
        <w:t xml:space="preserve">ted we wrapped ourselves in the </w:t>
      </w:r>
      <w:r w:rsidRPr="00C64D35">
        <w:rPr>
          <w:i/>
        </w:rPr>
        <w:t>cloak</w:t>
      </w:r>
      <w:r>
        <w:rPr>
          <w:i/>
        </w:rPr>
        <w:t>/</w:t>
      </w:r>
      <w:r w:rsidRPr="00C64D35">
        <w:rPr>
          <w:i/>
        </w:rPr>
        <w:t xml:space="preserve"> </w:t>
      </w:r>
      <w:r>
        <w:rPr>
          <w:i/>
        </w:rPr>
        <w:t>Of</w:t>
      </w:r>
      <w:r w:rsidRPr="00C64D35">
        <w:rPr>
          <w:i/>
        </w:rPr>
        <w:t xml:space="preserve"> his exploits </w:t>
      </w:r>
      <w:r>
        <w:t>reveal about how Hard Rock’s history is comfort and protection for the inmates?</w:t>
      </w:r>
    </w:p>
    <w:p w:rsidR="00553D75" w:rsidRDefault="00553D75" w:rsidP="00553D75">
      <w:r>
        <w:tab/>
      </w:r>
    </w:p>
    <w:p w:rsidR="00553D75" w:rsidRDefault="00553D75" w:rsidP="00553D75">
      <w:pPr>
        <w:ind w:left="720" w:hanging="720"/>
      </w:pPr>
      <w:r>
        <w:t>6.</w:t>
      </w:r>
      <w:r>
        <w:tab/>
        <w:t xml:space="preserve">What are these past exploits, and what do they reveal about Hard Rock’s daring and strength? What is the </w:t>
      </w:r>
      <w:r w:rsidRPr="00F82E7B">
        <w:rPr>
          <w:i/>
        </w:rPr>
        <w:t>jewel of a myth,</w:t>
      </w:r>
      <w:r>
        <w:t xml:space="preserve"> and how does it work perfectly as an image?</w:t>
      </w:r>
    </w:p>
    <w:p w:rsidR="00553D75" w:rsidRDefault="00553D75" w:rsidP="00553D75"/>
    <w:p w:rsidR="00553D75" w:rsidRDefault="00553D75" w:rsidP="00553D75">
      <w:pPr>
        <w:ind w:left="720" w:hanging="720"/>
      </w:pPr>
      <w:r>
        <w:t>7.</w:t>
      </w:r>
      <w:r>
        <w:tab/>
        <w:t>What images reveal that Hard Rock has been irrevocably changed?</w:t>
      </w:r>
    </w:p>
    <w:p w:rsidR="00553D75" w:rsidRDefault="00553D75" w:rsidP="00553D75"/>
    <w:p w:rsidR="00553D75" w:rsidRDefault="00553D75" w:rsidP="00553D75">
      <w:r>
        <w:t>8.</w:t>
      </w:r>
      <w:r>
        <w:tab/>
        <w:t>What does the final simile reveal about the collective past of the inmates?</w:t>
      </w:r>
    </w:p>
    <w:p w:rsidR="00553D75" w:rsidRDefault="00553D75" w:rsidP="00553D75"/>
    <w:p w:rsidR="00553D75" w:rsidRDefault="00553D75" w:rsidP="00553D75">
      <w:r>
        <w:tab/>
      </w:r>
    </w:p>
    <w:p w:rsidR="00553D75" w:rsidRPr="00CB78BA" w:rsidRDefault="00553D75" w:rsidP="007C0A10">
      <w:pPr>
        <w:shd w:val="clear" w:color="auto" w:fill="FFFFFF"/>
        <w:spacing w:before="336"/>
        <w:jc w:val="center"/>
        <w:rPr>
          <w:b/>
          <w:kern w:val="28"/>
        </w:rPr>
      </w:pPr>
      <w:r w:rsidRPr="007B2AF1">
        <w:rPr>
          <w:kern w:val="28"/>
        </w:rPr>
        <w:tab/>
      </w:r>
    </w:p>
    <w:p w:rsidR="00553D75" w:rsidRDefault="00553D75" w:rsidP="00553D75">
      <w:pPr>
        <w:spacing w:line="276" w:lineRule="auto"/>
      </w:pPr>
    </w:p>
    <w:p w:rsidR="00553D75" w:rsidRDefault="00553D75" w:rsidP="00553D75">
      <w:pPr>
        <w:spacing w:line="276" w:lineRule="auto"/>
      </w:pPr>
    </w:p>
    <w:p w:rsidR="00553D75" w:rsidRDefault="00553D75" w:rsidP="00553D75">
      <w:pPr>
        <w:spacing w:line="276" w:lineRule="auto"/>
      </w:pPr>
    </w:p>
    <w:p w:rsidR="00862231" w:rsidRDefault="00862231"/>
    <w:sectPr w:rsidR="00862231" w:rsidSect="0086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589"/>
    <w:multiLevelType w:val="hybridMultilevel"/>
    <w:tmpl w:val="A954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D75"/>
    <w:rsid w:val="00553D75"/>
    <w:rsid w:val="00621FA8"/>
    <w:rsid w:val="007C0A10"/>
    <w:rsid w:val="00862231"/>
    <w:rsid w:val="0092794A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75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67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67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6734"/>
    <w:rPr>
      <w:b/>
      <w:bCs/>
    </w:rPr>
  </w:style>
  <w:style w:type="character" w:styleId="Emphasis">
    <w:name w:val="Emphasis"/>
    <w:basedOn w:val="DefaultParagraphFont"/>
    <w:uiPriority w:val="20"/>
    <w:qFormat/>
    <w:rsid w:val="00FF67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6734"/>
    <w:rPr>
      <w:szCs w:val="32"/>
    </w:rPr>
  </w:style>
  <w:style w:type="paragraph" w:styleId="ListParagraph">
    <w:name w:val="List Paragraph"/>
    <w:basedOn w:val="Normal"/>
    <w:uiPriority w:val="34"/>
    <w:qFormat/>
    <w:rsid w:val="00FF6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7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67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7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734"/>
    <w:rPr>
      <w:b/>
      <w:i/>
      <w:sz w:val="24"/>
    </w:rPr>
  </w:style>
  <w:style w:type="character" w:styleId="SubtleEmphasis">
    <w:name w:val="Subtle Emphasis"/>
    <w:uiPriority w:val="19"/>
    <w:qFormat/>
    <w:rsid w:val="00FF67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67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67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67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67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7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Salisbury University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tamoriarty</cp:lastModifiedBy>
  <cp:revision>2</cp:revision>
  <dcterms:created xsi:type="dcterms:W3CDTF">2012-01-19T19:47:00Z</dcterms:created>
  <dcterms:modified xsi:type="dcterms:W3CDTF">2012-01-19T19:47:00Z</dcterms:modified>
</cp:coreProperties>
</file>