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C" w:rsidRPr="00B71EB6" w:rsidRDefault="00CF7FCC" w:rsidP="00CF7FCC">
      <w:pPr>
        <w:jc w:val="center"/>
        <w:rPr>
          <w:b/>
        </w:rPr>
      </w:pPr>
      <w:smartTag w:uri="urn:schemas-microsoft-com:office:smarttags" w:element="place">
        <w:smartTag w:uri="urn:schemas-microsoft-com:office:smarttags" w:element="PlaceName">
          <w:r w:rsidRPr="00B71EB6">
            <w:rPr>
              <w:b/>
            </w:rPr>
            <w:t>Salisbury</w:t>
          </w:r>
        </w:smartTag>
        <w:r w:rsidRPr="00B71EB6">
          <w:rPr>
            <w:b/>
          </w:rPr>
          <w:t xml:space="preserve"> </w:t>
        </w:r>
        <w:smartTag w:uri="urn:schemas-microsoft-com:office:smarttags" w:element="PlaceType">
          <w:r w:rsidRPr="00B71EB6">
            <w:rPr>
              <w:b/>
            </w:rPr>
            <w:t>University</w:t>
          </w:r>
        </w:smartTag>
      </w:smartTag>
    </w:p>
    <w:p w:rsidR="00B364FC" w:rsidRDefault="00256942" w:rsidP="00CF7FCC">
      <w:pPr>
        <w:jc w:val="center"/>
        <w:rPr>
          <w:b/>
        </w:rPr>
      </w:pPr>
      <w:r>
        <w:rPr>
          <w:b/>
        </w:rPr>
        <w:t>Summer 201</w:t>
      </w:r>
      <w:r w:rsidR="00C249EB">
        <w:rPr>
          <w:b/>
        </w:rPr>
        <w:t>4</w:t>
      </w:r>
    </w:p>
    <w:p w:rsidR="00900A22" w:rsidRDefault="00CF7FCC" w:rsidP="00CF7FCC">
      <w:pPr>
        <w:jc w:val="center"/>
        <w:rPr>
          <w:b/>
        </w:rPr>
      </w:pPr>
      <w:r w:rsidRPr="00B71EB6">
        <w:rPr>
          <w:b/>
        </w:rPr>
        <w:t xml:space="preserve">English 591-192  </w:t>
      </w:r>
    </w:p>
    <w:p w:rsidR="00CF7FCC" w:rsidRPr="00B71EB6" w:rsidRDefault="00CF7FCC" w:rsidP="00CF7FCC">
      <w:pPr>
        <w:jc w:val="center"/>
        <w:rPr>
          <w:b/>
        </w:rPr>
      </w:pPr>
      <w:r w:rsidRPr="00B71EB6">
        <w:rPr>
          <w:b/>
        </w:rPr>
        <w:t>Topics in Literacy and ESOL Listening</w:t>
      </w:r>
    </w:p>
    <w:p w:rsidR="00CF7FCC" w:rsidRDefault="00C249EB" w:rsidP="00CF7FCC">
      <w:pPr>
        <w:jc w:val="center"/>
        <w:rPr>
          <w:b/>
        </w:rPr>
      </w:pPr>
      <w:r>
        <w:rPr>
          <w:b/>
        </w:rPr>
        <w:t>TETC Room 252</w:t>
      </w:r>
    </w:p>
    <w:p w:rsidR="00043E70" w:rsidRPr="00B71EB6" w:rsidRDefault="00043E70" w:rsidP="00CF7FCC">
      <w:pPr>
        <w:jc w:val="center"/>
        <w:rPr>
          <w:b/>
        </w:rPr>
      </w:pPr>
    </w:p>
    <w:p w:rsidR="00B71EB6" w:rsidRPr="00B71EB6" w:rsidRDefault="00283528" w:rsidP="00283528">
      <w:pPr>
        <w:rPr>
          <w:b/>
        </w:rPr>
      </w:pPr>
      <w:r w:rsidRPr="00B71EB6">
        <w:rPr>
          <w:b/>
        </w:rPr>
        <w:t>Instructor:  Dr. Laura L. Marasco</w:t>
      </w:r>
      <w:r w:rsidR="00B71EB6" w:rsidRPr="00B71EB6">
        <w:rPr>
          <w:b/>
        </w:rPr>
        <w:t xml:space="preserve">, </w:t>
      </w:r>
      <w:r w:rsidR="00043E70">
        <w:rPr>
          <w:b/>
        </w:rPr>
        <w:t>Professor Emerita</w:t>
      </w:r>
    </w:p>
    <w:p w:rsidR="00283528" w:rsidRPr="00B71EB6" w:rsidRDefault="007A64F9" w:rsidP="00283528">
      <w:pPr>
        <w:rPr>
          <w:b/>
        </w:rPr>
      </w:pPr>
      <w:r w:rsidRPr="00B71EB6">
        <w:rPr>
          <w:b/>
        </w:rPr>
        <w:t>Department of Education Specialties</w:t>
      </w:r>
    </w:p>
    <w:p w:rsidR="00283528" w:rsidRPr="00B71EB6" w:rsidRDefault="00C249EB" w:rsidP="00283528">
      <w:pPr>
        <w:rPr>
          <w:b/>
        </w:rPr>
      </w:pPr>
      <w:r>
        <w:rPr>
          <w:b/>
        </w:rPr>
        <w:t xml:space="preserve">Office:  </w:t>
      </w:r>
      <w:r w:rsidR="00CC0B56">
        <w:rPr>
          <w:b/>
        </w:rPr>
        <w:t>XXXX</w:t>
      </w:r>
    </w:p>
    <w:p w:rsidR="00283528" w:rsidRPr="00B71EB6" w:rsidRDefault="00283528" w:rsidP="00283528">
      <w:pPr>
        <w:rPr>
          <w:b/>
        </w:rPr>
      </w:pPr>
      <w:r w:rsidRPr="00B71EB6">
        <w:rPr>
          <w:b/>
        </w:rPr>
        <w:t xml:space="preserve">Phone: </w:t>
      </w:r>
      <w:r w:rsidR="00CC0B56">
        <w:rPr>
          <w:b/>
        </w:rPr>
        <w:t>XXXX</w:t>
      </w:r>
    </w:p>
    <w:p w:rsidR="00283528" w:rsidRPr="00B71EB6" w:rsidRDefault="00283528" w:rsidP="00283528">
      <w:pPr>
        <w:rPr>
          <w:b/>
        </w:rPr>
      </w:pPr>
      <w:r w:rsidRPr="00B71EB6">
        <w:rPr>
          <w:b/>
        </w:rPr>
        <w:t xml:space="preserve">Email:  </w:t>
      </w:r>
      <w:r w:rsidR="00CC0B56" w:rsidRPr="00CC0B56">
        <w:rPr>
          <w:b/>
        </w:rPr>
        <w:t>XX</w:t>
      </w:r>
      <w:bookmarkStart w:id="0" w:name="_GoBack"/>
      <w:bookmarkEnd w:id="0"/>
      <w:r w:rsidR="00CC0B56" w:rsidRPr="00CC0B56">
        <w:rPr>
          <w:b/>
        </w:rPr>
        <w:t>XX</w:t>
      </w:r>
    </w:p>
    <w:p w:rsidR="00283528" w:rsidRDefault="00283528" w:rsidP="00283528">
      <w:pPr>
        <w:rPr>
          <w:b/>
        </w:rPr>
      </w:pPr>
      <w:r w:rsidRPr="00B71EB6">
        <w:rPr>
          <w:b/>
        </w:rPr>
        <w:t xml:space="preserve">Home phone: </w:t>
      </w:r>
      <w:r w:rsidR="00CC0B56">
        <w:rPr>
          <w:b/>
        </w:rPr>
        <w:t>XXXX</w:t>
      </w:r>
    </w:p>
    <w:p w:rsidR="00C249EB" w:rsidRPr="00B71EB6" w:rsidRDefault="00C249EB" w:rsidP="00283528">
      <w:pPr>
        <w:rPr>
          <w:b/>
        </w:rPr>
      </w:pPr>
      <w:r>
        <w:rPr>
          <w:b/>
        </w:rPr>
        <w:t xml:space="preserve">Cell phone:  </w:t>
      </w:r>
      <w:r w:rsidR="00CC0B56">
        <w:rPr>
          <w:b/>
        </w:rPr>
        <w:t>XXXX</w:t>
      </w:r>
    </w:p>
    <w:p w:rsidR="00283528" w:rsidRDefault="00283528" w:rsidP="00283528"/>
    <w:p w:rsidR="00283528" w:rsidRPr="00B71EB6" w:rsidRDefault="007A64F9" w:rsidP="00283528">
      <w:pPr>
        <w:rPr>
          <w:b/>
        </w:rPr>
      </w:pPr>
      <w:r w:rsidRPr="00B71EB6">
        <w:rPr>
          <w:b/>
        </w:rPr>
        <w:t>Course Description:</w:t>
      </w:r>
    </w:p>
    <w:p w:rsidR="007A64F9" w:rsidRDefault="007A64F9" w:rsidP="00283528">
      <w:r>
        <w:tab/>
        <w:t>This course introduces students interested in questions of language acquisition to the theories and practices relating to learning through listening in another language.  Topics include models for acquiring listening skills, teaching strategies for second language literacy development through listening, evaluating listening media materials, evaluating listening development, current research on second language literacy development, and the political and social implications of second language literacy particularly as it pertains to listening.</w:t>
      </w:r>
    </w:p>
    <w:p w:rsidR="007A64F9" w:rsidRDefault="007A64F9" w:rsidP="00283528">
      <w:r>
        <w:tab/>
        <w:t xml:space="preserve">The </w:t>
      </w:r>
      <w:r w:rsidR="00B71EB6">
        <w:t>primary</w:t>
      </w:r>
      <w:r>
        <w:t xml:space="preserve"> focus of this course is on Standard 3.a</w:t>
      </w:r>
      <w:r w:rsidR="00B71EB6">
        <w:t xml:space="preserve">. </w:t>
      </w:r>
      <w:r>
        <w:t>Planning for Standards Based ESL and Content Instruction (NCATE/NCTE/TESOL)</w:t>
      </w:r>
      <w:r w:rsidR="00B71EB6">
        <w:t>. It emphasizes the role of the teacher as communicator. The overarching goal of this course is to develop ESOL teacher candid</w:t>
      </w:r>
      <w:r w:rsidR="00113000">
        <w:t>ates’ instructional proficiency</w:t>
      </w:r>
      <w:r w:rsidR="00B71EB6">
        <w:t xml:space="preserve"> in second language listening</w:t>
      </w:r>
      <w:r w:rsidR="00F50526">
        <w:t xml:space="preserve"> instruction</w:t>
      </w:r>
      <w:r w:rsidR="00B71EB6">
        <w:t>.</w:t>
      </w:r>
      <w:r w:rsidR="00655731">
        <w:t xml:space="preserve"> </w:t>
      </w:r>
    </w:p>
    <w:p w:rsidR="002F5172" w:rsidRDefault="002F5172" w:rsidP="00283528"/>
    <w:p w:rsidR="002F5172" w:rsidRDefault="002F5172" w:rsidP="00283528">
      <w:pPr>
        <w:rPr>
          <w:b/>
        </w:rPr>
      </w:pPr>
      <w:r w:rsidRPr="002F5172">
        <w:rPr>
          <w:b/>
        </w:rPr>
        <w:t>Objectives:</w:t>
      </w:r>
    </w:p>
    <w:p w:rsidR="002F5172" w:rsidRDefault="002F5172" w:rsidP="00283528">
      <w:pPr>
        <w:rPr>
          <w:b/>
        </w:rPr>
      </w:pPr>
    </w:p>
    <w:p w:rsidR="002F5172" w:rsidRDefault="002F5172" w:rsidP="00283528">
      <w:r w:rsidRPr="002F5172">
        <w:t>Students completing ENGL 591-Topics</w:t>
      </w:r>
      <w:r>
        <w:t xml:space="preserve"> in Literacy and ESOL Listening will have the opportunity to:</w:t>
      </w:r>
    </w:p>
    <w:p w:rsidR="002F5172" w:rsidRDefault="002F5172" w:rsidP="00F50526">
      <w:pPr>
        <w:numPr>
          <w:ilvl w:val="0"/>
          <w:numId w:val="1"/>
        </w:numPr>
      </w:pPr>
      <w:r>
        <w:t>Develop an understanding of the theoretical and empirical foundations of ESOL listening and how</w:t>
      </w:r>
      <w:r w:rsidR="00604A78">
        <w:t xml:space="preserve"> listening/</w:t>
      </w:r>
      <w:r>
        <w:t xml:space="preserve"> literacy practices are mediated by social interaction and culture.</w:t>
      </w:r>
    </w:p>
    <w:p w:rsidR="002F5172" w:rsidRDefault="002F5172" w:rsidP="00604A78">
      <w:pPr>
        <w:numPr>
          <w:ilvl w:val="0"/>
          <w:numId w:val="1"/>
        </w:numPr>
      </w:pPr>
      <w:r>
        <w:t>Develop sensitivity to the background, needs, and expectations of a culturally and linguistically diverse population.</w:t>
      </w:r>
    </w:p>
    <w:p w:rsidR="002F5172" w:rsidRDefault="002F5172" w:rsidP="00604A78">
      <w:pPr>
        <w:numPr>
          <w:ilvl w:val="0"/>
          <w:numId w:val="1"/>
        </w:numPr>
      </w:pPr>
      <w:r>
        <w:t xml:space="preserve">Develop an understanding of the </w:t>
      </w:r>
      <w:r w:rsidR="00604A78">
        <w:t>fundamental</w:t>
      </w:r>
      <w:r>
        <w:t xml:space="preserve"> concepts of second language learning and </w:t>
      </w:r>
      <w:r w:rsidR="00604A78">
        <w:t>listening</w:t>
      </w:r>
      <w:r>
        <w:t>.</w:t>
      </w:r>
    </w:p>
    <w:p w:rsidR="002F5172" w:rsidRDefault="002F5172" w:rsidP="00604A78">
      <w:pPr>
        <w:numPr>
          <w:ilvl w:val="0"/>
          <w:numId w:val="1"/>
        </w:numPr>
      </w:pPr>
      <w:r>
        <w:t>Become acquainted with, read, and critically review relevant research literature on ESOL listening.</w:t>
      </w:r>
    </w:p>
    <w:p w:rsidR="002F5172" w:rsidRDefault="002F5172" w:rsidP="00604A78">
      <w:pPr>
        <w:numPr>
          <w:ilvl w:val="0"/>
          <w:numId w:val="1"/>
        </w:numPr>
      </w:pPr>
      <w:r>
        <w:t xml:space="preserve">Become acquainted with theories, </w:t>
      </w:r>
      <w:r w:rsidR="00604A78">
        <w:t>models,</w:t>
      </w:r>
      <w:r>
        <w:t xml:space="preserve"> and definitions of listening.</w:t>
      </w:r>
    </w:p>
    <w:p w:rsidR="002F5172" w:rsidRDefault="002F5172" w:rsidP="00604A78">
      <w:pPr>
        <w:numPr>
          <w:ilvl w:val="0"/>
          <w:numId w:val="1"/>
        </w:numPr>
      </w:pPr>
      <w:r>
        <w:t>Acquire fundamental knowledge needed to make program and classroom decisions about proficiency, placement, instruction, and instructional assessment.</w:t>
      </w:r>
    </w:p>
    <w:p w:rsidR="002F5172" w:rsidRDefault="002F5172" w:rsidP="00604A78">
      <w:pPr>
        <w:numPr>
          <w:ilvl w:val="0"/>
          <w:numId w:val="1"/>
        </w:numPr>
      </w:pPr>
      <w:r>
        <w:t>Become acquainted with effective instructional practices and procedures in second language listening development.</w:t>
      </w:r>
    </w:p>
    <w:p w:rsidR="00604A78" w:rsidRDefault="00604A78" w:rsidP="00604A78">
      <w:pPr>
        <w:numPr>
          <w:ilvl w:val="0"/>
          <w:numId w:val="1"/>
        </w:numPr>
      </w:pPr>
      <w:r>
        <w:t>Evaluate educational materials and resources of various educational publishers.</w:t>
      </w:r>
    </w:p>
    <w:p w:rsidR="00604A78" w:rsidRDefault="00604A78" w:rsidP="00604A78">
      <w:pPr>
        <w:numPr>
          <w:ilvl w:val="0"/>
          <w:numId w:val="1"/>
        </w:numPr>
      </w:pPr>
      <w:r>
        <w:lastRenderedPageBreak/>
        <w:t>Understand the role of cognitive, contextual, and affective factors that influence listening development.</w:t>
      </w:r>
    </w:p>
    <w:p w:rsidR="00FA104B" w:rsidRDefault="00FA104B" w:rsidP="00604A78">
      <w:pPr>
        <w:numPr>
          <w:ilvl w:val="0"/>
          <w:numId w:val="1"/>
        </w:numPr>
      </w:pPr>
      <w:r>
        <w:t>Develop a compendium of professional practices and procedures, supported by national standards and the professional literature, that foster optimal listening development for ESOL learners.</w:t>
      </w:r>
    </w:p>
    <w:p w:rsidR="00604A78" w:rsidRDefault="00604A78" w:rsidP="00604A78">
      <w:pPr>
        <w:numPr>
          <w:ilvl w:val="0"/>
          <w:numId w:val="1"/>
        </w:numPr>
      </w:pPr>
      <w:r>
        <w:t>Identify strategies for involving parents/guardians in fostering listening development.</w:t>
      </w:r>
    </w:p>
    <w:p w:rsidR="00053294" w:rsidRDefault="00053294" w:rsidP="00604A78">
      <w:pPr>
        <w:numPr>
          <w:ilvl w:val="0"/>
          <w:numId w:val="1"/>
        </w:numPr>
      </w:pPr>
      <w:r>
        <w:t>Become acquainted with technology that supports ESOL and listening skills.</w:t>
      </w:r>
    </w:p>
    <w:p w:rsidR="00655731" w:rsidRDefault="00655731" w:rsidP="00604A78">
      <w:pPr>
        <w:numPr>
          <w:ilvl w:val="0"/>
          <w:numId w:val="1"/>
        </w:numPr>
      </w:pPr>
      <w:r>
        <w:t>Become familiar with the WIDA Performance Definitions for Listening and Reading Grades K-12.</w:t>
      </w:r>
    </w:p>
    <w:p w:rsidR="007A42D3" w:rsidRDefault="007A42D3" w:rsidP="007A42D3"/>
    <w:p w:rsidR="007A42D3" w:rsidRPr="005925E7" w:rsidRDefault="007A42D3" w:rsidP="007A42D3">
      <w:pPr>
        <w:rPr>
          <w:b/>
        </w:rPr>
      </w:pPr>
      <w:r w:rsidRPr="005925E7">
        <w:rPr>
          <w:b/>
        </w:rPr>
        <w:t>Books and Resources:</w:t>
      </w:r>
    </w:p>
    <w:p w:rsidR="007A42D3" w:rsidRDefault="007A42D3" w:rsidP="007A42D3"/>
    <w:p w:rsidR="007A42D3" w:rsidRDefault="007A42D3" w:rsidP="007A42D3">
      <w:pPr>
        <w:rPr>
          <w:b/>
        </w:rPr>
      </w:pPr>
      <w:r w:rsidRPr="007A42D3">
        <w:rPr>
          <w:b/>
        </w:rPr>
        <w:t>Primary Text</w:t>
      </w:r>
      <w:r w:rsidR="00D174FC">
        <w:rPr>
          <w:b/>
        </w:rPr>
        <w:t>s</w:t>
      </w:r>
      <w:r w:rsidRPr="007A42D3">
        <w:rPr>
          <w:b/>
        </w:rPr>
        <w:t xml:space="preserve">:  </w:t>
      </w:r>
    </w:p>
    <w:p w:rsidR="00D174FC" w:rsidRDefault="00D174FC" w:rsidP="007A42D3">
      <w:pPr>
        <w:rPr>
          <w:b/>
        </w:rPr>
      </w:pPr>
    </w:p>
    <w:p w:rsidR="00D174FC" w:rsidRPr="00D174FC" w:rsidRDefault="00D174FC" w:rsidP="007A42D3">
      <w:r w:rsidRPr="00D174FC">
        <w:t>Field,</w:t>
      </w:r>
      <w:r>
        <w:t xml:space="preserve"> J. 2008. </w:t>
      </w:r>
      <w:r w:rsidRPr="00D174FC">
        <w:rPr>
          <w:i/>
        </w:rPr>
        <w:t>Listening in the language classroom.</w:t>
      </w:r>
      <w:r>
        <w:t xml:space="preserve"> Cambridge:  Cambridge University Press.</w:t>
      </w:r>
    </w:p>
    <w:p w:rsidR="00256942" w:rsidRDefault="00D174FC" w:rsidP="007A42D3">
      <w:r>
        <w:t>Lynch, T. 2009</w:t>
      </w:r>
      <w:r w:rsidR="00256942">
        <w:t xml:space="preserve">. </w:t>
      </w:r>
      <w:r>
        <w:rPr>
          <w:i/>
        </w:rPr>
        <w:t>Teaching second language l</w:t>
      </w:r>
      <w:r w:rsidR="00256942" w:rsidRPr="00FF50AD">
        <w:rPr>
          <w:i/>
        </w:rPr>
        <w:t>istening.</w:t>
      </w:r>
      <w:r w:rsidR="00256942">
        <w:t xml:space="preserve">  New York:  Oxford University Press.</w:t>
      </w:r>
    </w:p>
    <w:p w:rsidR="0097282D" w:rsidRDefault="0066327D" w:rsidP="007A42D3">
      <w:r>
        <w:t xml:space="preserve">Rost, M.  </w:t>
      </w:r>
      <w:r w:rsidR="00AD31E0">
        <w:t>2005.</w:t>
      </w:r>
      <w:r>
        <w:t xml:space="preserve">   </w:t>
      </w:r>
      <w:r w:rsidR="0097282D">
        <w:t xml:space="preserve"> L2 listening. In </w:t>
      </w:r>
      <w:r w:rsidR="002B7823">
        <w:t xml:space="preserve">E. Hinkel (ed), </w:t>
      </w:r>
      <w:r w:rsidR="0097282D" w:rsidRPr="002B7823">
        <w:rPr>
          <w:i/>
        </w:rPr>
        <w:t>Handbook</w:t>
      </w:r>
      <w:r w:rsidR="00AD31E0" w:rsidRPr="002B7823">
        <w:rPr>
          <w:i/>
        </w:rPr>
        <w:t xml:space="preserve"> of </w:t>
      </w:r>
      <w:r w:rsidR="002B7823" w:rsidRPr="002B7823">
        <w:rPr>
          <w:i/>
        </w:rPr>
        <w:t xml:space="preserve">Research in </w:t>
      </w:r>
      <w:r w:rsidR="00AD31E0" w:rsidRPr="002B7823">
        <w:rPr>
          <w:i/>
        </w:rPr>
        <w:t xml:space="preserve">Second Language </w:t>
      </w:r>
      <w:r w:rsidR="002B7823" w:rsidRPr="002B7823">
        <w:rPr>
          <w:i/>
        </w:rPr>
        <w:t xml:space="preserve">Teaching and Learning. </w:t>
      </w:r>
      <w:r w:rsidR="002B7823">
        <w:t xml:space="preserve"> Mahwah, NJ: Lawrence Erlbaum Associates, Inc.</w:t>
      </w:r>
    </w:p>
    <w:p w:rsidR="00210CEA" w:rsidRDefault="00210CEA" w:rsidP="007A42D3"/>
    <w:p w:rsidR="00405CB2" w:rsidRDefault="00210CEA" w:rsidP="00405CB2">
      <w:pPr>
        <w:rPr>
          <w:rStyle w:val="Hyperlink"/>
          <w:rFonts w:ascii="Arial" w:hAnsi="Arial" w:cs="Arial"/>
          <w:color w:val="666666"/>
        </w:rPr>
      </w:pPr>
      <w:r w:rsidRPr="005925E7">
        <w:rPr>
          <w:b/>
        </w:rPr>
        <w:t xml:space="preserve">Internet </w:t>
      </w:r>
      <w:r w:rsidR="005925E7" w:rsidRPr="005925E7">
        <w:rPr>
          <w:b/>
        </w:rPr>
        <w:t>Resources</w:t>
      </w:r>
      <w:r w:rsidRPr="005925E7">
        <w:rPr>
          <w:b/>
        </w:rPr>
        <w:t>:</w:t>
      </w:r>
      <w:r w:rsidR="0066044D" w:rsidRPr="0066044D">
        <w:rPr>
          <w:rStyle w:val="Hyperlink"/>
          <w:rFonts w:ascii="Arial" w:hAnsi="Arial" w:cs="Arial"/>
          <w:color w:val="666666"/>
        </w:rPr>
        <w:t xml:space="preserve"> </w:t>
      </w:r>
    </w:p>
    <w:p w:rsidR="00405CB2" w:rsidRDefault="00405CB2" w:rsidP="00405CB2">
      <w:pPr>
        <w:rPr>
          <w:rStyle w:val="Hyperlink"/>
          <w:rFonts w:ascii="Arial" w:hAnsi="Arial" w:cs="Arial"/>
          <w:color w:val="666666"/>
        </w:rPr>
      </w:pPr>
    </w:p>
    <w:p w:rsidR="00F07E66" w:rsidRDefault="00F07E66" w:rsidP="00F07E66">
      <w:pPr>
        <w:ind w:left="720"/>
      </w:pPr>
    </w:p>
    <w:p w:rsidR="00844DEA" w:rsidRPr="00405CB2" w:rsidRDefault="00C01BE3" w:rsidP="009D463E">
      <w:pPr>
        <w:numPr>
          <w:ilvl w:val="0"/>
          <w:numId w:val="16"/>
        </w:numPr>
        <w:rPr>
          <w:rStyle w:val="HTMLCite"/>
          <w:rFonts w:ascii="Arial" w:hAnsi="Arial" w:cs="Arial"/>
          <w:i w:val="0"/>
          <w:iCs w:val="0"/>
          <w:color w:val="666666"/>
          <w:u w:val="single"/>
        </w:rPr>
      </w:pPr>
      <w:hyperlink r:id="rId8" w:history="1">
        <w:r w:rsidR="00844DEA" w:rsidRPr="00E522F0">
          <w:rPr>
            <w:rStyle w:val="Hyperlink"/>
            <w:rFonts w:ascii="Arial" w:hAnsi="Arial" w:cs="Arial"/>
          </w:rPr>
          <w:t>www.</w:t>
        </w:r>
        <w:r w:rsidR="00844DEA" w:rsidRPr="00E522F0">
          <w:rPr>
            <w:rStyle w:val="Hyperlink"/>
            <w:rFonts w:ascii="Arial" w:hAnsi="Arial" w:cs="Arial"/>
            <w:b/>
            <w:bCs/>
          </w:rPr>
          <w:t>esol</w:t>
        </w:r>
        <w:r w:rsidR="00844DEA" w:rsidRPr="00E522F0">
          <w:rPr>
            <w:rStyle w:val="Hyperlink"/>
            <w:rFonts w:ascii="Arial" w:hAnsi="Arial" w:cs="Arial"/>
          </w:rPr>
          <w:t>courses.com/content/topicsmenu/</w:t>
        </w:r>
        <w:r w:rsidR="00844DEA" w:rsidRPr="00E522F0">
          <w:rPr>
            <w:rStyle w:val="Hyperlink"/>
            <w:rFonts w:ascii="Arial" w:hAnsi="Arial" w:cs="Arial"/>
            <w:b/>
            <w:bCs/>
          </w:rPr>
          <w:t>listening</w:t>
        </w:r>
        <w:r w:rsidR="00844DEA" w:rsidRPr="00E522F0">
          <w:rPr>
            <w:rStyle w:val="Hyperlink"/>
            <w:rFonts w:ascii="Arial" w:hAnsi="Arial" w:cs="Arial"/>
          </w:rPr>
          <w:t>.html</w:t>
        </w:r>
      </w:hyperlink>
      <w:r w:rsidR="00844DEA" w:rsidRPr="00C74693">
        <w:rPr>
          <w:rStyle w:val="HTMLCite"/>
          <w:rFonts w:ascii="Arial" w:hAnsi="Arial" w:cs="Arial"/>
          <w:color w:val="666666"/>
        </w:rPr>
        <w:t xml:space="preserve"> </w:t>
      </w:r>
    </w:p>
    <w:p w:rsidR="00405CB2" w:rsidRDefault="00405CB2" w:rsidP="00405CB2">
      <w:pPr>
        <w:rPr>
          <w:rStyle w:val="HTMLCite"/>
          <w:rFonts w:ascii="Arial" w:hAnsi="Arial" w:cs="Arial"/>
          <w:color w:val="666666"/>
        </w:rPr>
      </w:pPr>
    </w:p>
    <w:p w:rsidR="00405CB2" w:rsidRPr="00844DEA" w:rsidRDefault="00405CB2" w:rsidP="00405CB2">
      <w:pPr>
        <w:rPr>
          <w:rStyle w:val="HTMLCite"/>
          <w:rFonts w:ascii="Arial" w:hAnsi="Arial" w:cs="Arial"/>
          <w:i w:val="0"/>
          <w:iCs w:val="0"/>
          <w:color w:val="666666"/>
          <w:u w:val="single"/>
        </w:rPr>
      </w:pPr>
    </w:p>
    <w:p w:rsidR="00844DEA" w:rsidRDefault="00844DEA" w:rsidP="00844DEA">
      <w:pPr>
        <w:ind w:left="1080"/>
        <w:rPr>
          <w:rStyle w:val="HTMLCite"/>
          <w:rFonts w:ascii="Arial" w:hAnsi="Arial" w:cs="Arial"/>
          <w:color w:val="666666"/>
        </w:rPr>
      </w:pPr>
    </w:p>
    <w:p w:rsidR="00844DEA" w:rsidRPr="001C693E" w:rsidRDefault="00844DEA" w:rsidP="009D463E">
      <w:pPr>
        <w:numPr>
          <w:ilvl w:val="0"/>
          <w:numId w:val="16"/>
        </w:numPr>
        <w:rPr>
          <w:rFonts w:ascii="Arial" w:hAnsi="Arial" w:cs="Arial"/>
          <w:u w:val="single"/>
        </w:rPr>
      </w:pPr>
      <w:r w:rsidRPr="00AD31E0">
        <w:rPr>
          <w:rStyle w:val="st1"/>
          <w:rFonts w:ascii="Arial" w:hAnsi="Arial" w:cs="Arial"/>
          <w:vanish/>
          <w:color w:val="222222"/>
        </w:rPr>
        <w:t>This is a collection of</w:t>
      </w:r>
      <w:hyperlink r:id="rId9" w:history="1">
        <w:r w:rsidRPr="00AD31E0">
          <w:rPr>
            <w:rStyle w:val="Hyperlink"/>
            <w:rFonts w:ascii="Arial" w:hAnsi="Arial" w:cs="Arial"/>
            <w:color w:val="auto"/>
          </w:rPr>
          <w:t>http://www.languageguide.org/english/br/</w:t>
        </w:r>
      </w:hyperlink>
    </w:p>
    <w:p w:rsidR="001C693E" w:rsidRPr="001C693E" w:rsidRDefault="001C693E" w:rsidP="001C693E">
      <w:pPr>
        <w:rPr>
          <w:rFonts w:ascii="Arial" w:hAnsi="Arial" w:cs="Arial"/>
          <w:u w:val="single"/>
        </w:rPr>
      </w:pPr>
    </w:p>
    <w:p w:rsidR="001C693E" w:rsidRPr="001C693E" w:rsidRDefault="001C693E" w:rsidP="001C693E">
      <w:pPr>
        <w:rPr>
          <w:rFonts w:ascii="Arial" w:hAnsi="Arial" w:cs="Arial"/>
          <w:u w:val="single"/>
        </w:rPr>
      </w:pPr>
    </w:p>
    <w:p w:rsidR="00844DEA" w:rsidRPr="001C693E" w:rsidRDefault="00C01BE3" w:rsidP="009D463E">
      <w:pPr>
        <w:numPr>
          <w:ilvl w:val="0"/>
          <w:numId w:val="16"/>
        </w:numPr>
        <w:rPr>
          <w:rFonts w:ascii="Arial" w:hAnsi="Arial" w:cs="Arial"/>
          <w:u w:val="single"/>
        </w:rPr>
      </w:pPr>
      <w:hyperlink r:id="rId10" w:history="1">
        <w:r w:rsidR="00844DEA" w:rsidRPr="001C693E">
          <w:rPr>
            <w:rStyle w:val="Hyperlink"/>
            <w:rFonts w:ascii="Arial" w:hAnsi="Arial" w:cs="Arial"/>
          </w:rPr>
          <w:t>http://www.esl-lab.com/</w:t>
        </w:r>
      </w:hyperlink>
      <w:r w:rsidR="00844DEA" w:rsidRPr="001C693E">
        <w:rPr>
          <w:rFonts w:ascii="Arial" w:hAnsi="Arial" w:cs="Arial"/>
          <w:u w:val="single"/>
        </w:rPr>
        <w:t xml:space="preserve"> (General listening quizzes, easy to difficult)</w:t>
      </w:r>
    </w:p>
    <w:p w:rsidR="00844DEA" w:rsidRDefault="00844DEA" w:rsidP="00844DEA">
      <w:pPr>
        <w:rPr>
          <w:rFonts w:ascii="Arial" w:hAnsi="Arial" w:cs="Arial"/>
          <w:u w:val="single"/>
        </w:rPr>
      </w:pPr>
    </w:p>
    <w:p w:rsidR="00844DEA" w:rsidRDefault="00844DEA" w:rsidP="00844DEA">
      <w:pPr>
        <w:rPr>
          <w:rFonts w:ascii="Arial" w:hAnsi="Arial" w:cs="Arial"/>
          <w:u w:val="single"/>
        </w:rPr>
      </w:pPr>
    </w:p>
    <w:p w:rsidR="00844DEA" w:rsidRDefault="00844DEA" w:rsidP="00844DEA">
      <w:pPr>
        <w:rPr>
          <w:rFonts w:ascii="Arial" w:hAnsi="Arial" w:cs="Arial"/>
          <w:color w:val="222222"/>
        </w:rPr>
      </w:pPr>
    </w:p>
    <w:p w:rsidR="00844DEA" w:rsidRPr="00A957A2" w:rsidRDefault="00C01BE3" w:rsidP="009D463E">
      <w:pPr>
        <w:numPr>
          <w:ilvl w:val="0"/>
          <w:numId w:val="16"/>
        </w:numPr>
        <w:rPr>
          <w:rFonts w:ascii="Arial" w:hAnsi="Arial" w:cs="Arial"/>
          <w:color w:val="222222"/>
        </w:rPr>
      </w:pPr>
      <w:hyperlink r:id="rId11" w:history="1">
        <w:r w:rsidR="00844DEA" w:rsidRPr="00A957A2">
          <w:rPr>
            <w:rStyle w:val="Hyperlink"/>
            <w:rFonts w:ascii="Arial" w:hAnsi="Arial" w:cs="Arial"/>
          </w:rPr>
          <w:t>www.yesesl.com/...</w:t>
        </w:r>
        <w:r w:rsidR="00844DEA" w:rsidRPr="00A957A2">
          <w:rPr>
            <w:rStyle w:val="Hyperlink"/>
            <w:rFonts w:ascii="Arial" w:hAnsi="Arial" w:cs="Arial"/>
            <w:bCs/>
          </w:rPr>
          <w:t>expressions</w:t>
        </w:r>
        <w:r w:rsidR="00844DEA" w:rsidRPr="00A957A2">
          <w:rPr>
            <w:rStyle w:val="Hyperlink"/>
            <w:rFonts w:ascii="Arial" w:hAnsi="Arial" w:cs="Arial"/>
          </w:rPr>
          <w:t>/</w:t>
        </w:r>
        <w:r w:rsidR="00844DEA" w:rsidRPr="00A957A2">
          <w:rPr>
            <w:rStyle w:val="Hyperlink"/>
            <w:rFonts w:ascii="Arial" w:hAnsi="Arial" w:cs="Arial"/>
            <w:bCs/>
          </w:rPr>
          <w:t>10</w:t>
        </w:r>
        <w:r w:rsidR="00844DEA" w:rsidRPr="00A957A2">
          <w:rPr>
            <w:rStyle w:val="Hyperlink"/>
            <w:rFonts w:ascii="Arial" w:hAnsi="Arial" w:cs="Arial"/>
          </w:rPr>
          <w:t>-</w:t>
        </w:r>
        <w:r w:rsidR="00844DEA" w:rsidRPr="00A957A2">
          <w:rPr>
            <w:rStyle w:val="Hyperlink"/>
            <w:rFonts w:ascii="Arial" w:hAnsi="Arial" w:cs="Arial"/>
            <w:bCs/>
          </w:rPr>
          <w:t>common</w:t>
        </w:r>
        <w:r w:rsidR="00844DEA" w:rsidRPr="00A957A2">
          <w:rPr>
            <w:rStyle w:val="Hyperlink"/>
            <w:rFonts w:ascii="Arial" w:hAnsi="Arial" w:cs="Arial"/>
          </w:rPr>
          <w:t>-</w:t>
        </w:r>
        <w:r w:rsidR="00844DEA" w:rsidRPr="00A957A2">
          <w:rPr>
            <w:rStyle w:val="Hyperlink"/>
            <w:rFonts w:ascii="Arial" w:hAnsi="Arial" w:cs="Arial"/>
            <w:bCs/>
          </w:rPr>
          <w:t>expressions-in-english</w:t>
        </w:r>
      </w:hyperlink>
    </w:p>
    <w:p w:rsidR="00844DEA" w:rsidRDefault="00844DEA" w:rsidP="00844DEA"/>
    <w:p w:rsidR="00844DEA" w:rsidRDefault="00844DEA" w:rsidP="00844DEA">
      <w:pPr>
        <w:rPr>
          <w:rStyle w:val="HTMLCite"/>
          <w:rFonts w:ascii="Arial" w:hAnsi="Arial" w:cs="Arial"/>
          <w:i w:val="0"/>
          <w:iCs w:val="0"/>
          <w:color w:val="222222"/>
        </w:rPr>
      </w:pPr>
    </w:p>
    <w:p w:rsidR="00844DEA" w:rsidRPr="00EB1ABD" w:rsidRDefault="00C01BE3" w:rsidP="009D463E">
      <w:pPr>
        <w:numPr>
          <w:ilvl w:val="0"/>
          <w:numId w:val="16"/>
        </w:numPr>
        <w:rPr>
          <w:rFonts w:ascii="Arial" w:hAnsi="Arial" w:cs="Arial"/>
          <w:color w:val="222222"/>
        </w:rPr>
      </w:pPr>
      <w:hyperlink r:id="rId12" w:history="1">
        <w:r w:rsidR="00844DEA" w:rsidRPr="00A957A2">
          <w:rPr>
            <w:rStyle w:val="Hyperlink"/>
            <w:rFonts w:ascii="Arial" w:hAnsi="Arial" w:cs="Arial"/>
          </w:rPr>
          <w:t>www.learn</w:t>
        </w:r>
        <w:r w:rsidR="00844DEA" w:rsidRPr="00A957A2">
          <w:rPr>
            <w:rStyle w:val="Hyperlink"/>
            <w:rFonts w:ascii="Arial" w:hAnsi="Arial" w:cs="Arial"/>
            <w:b/>
            <w:bCs/>
          </w:rPr>
          <w:t>english</w:t>
        </w:r>
        <w:r w:rsidR="00844DEA" w:rsidRPr="00A957A2">
          <w:rPr>
            <w:rStyle w:val="Hyperlink"/>
            <w:rFonts w:ascii="Arial" w:hAnsi="Arial" w:cs="Arial"/>
          </w:rPr>
          <w:t>feelgood.com/</w:t>
        </w:r>
        <w:r w:rsidR="00844DEA" w:rsidRPr="00A957A2">
          <w:rPr>
            <w:rStyle w:val="Hyperlink"/>
            <w:rFonts w:ascii="Arial" w:hAnsi="Arial" w:cs="Arial"/>
            <w:b/>
            <w:bCs/>
          </w:rPr>
          <w:t>esl</w:t>
        </w:r>
        <w:r w:rsidR="00844DEA" w:rsidRPr="00A957A2">
          <w:rPr>
            <w:rStyle w:val="Hyperlink"/>
            <w:rFonts w:ascii="Arial" w:hAnsi="Arial" w:cs="Arial"/>
          </w:rPr>
          <w:t>video/</w:t>
        </w:r>
      </w:hyperlink>
    </w:p>
    <w:p w:rsidR="00EB1ABD" w:rsidRPr="00844DEA" w:rsidRDefault="00EB1ABD" w:rsidP="00EB1ABD">
      <w:pPr>
        <w:rPr>
          <w:rFonts w:ascii="Arial" w:hAnsi="Arial" w:cs="Arial"/>
          <w:color w:val="222222"/>
        </w:rPr>
      </w:pPr>
    </w:p>
    <w:p w:rsidR="00844DEA" w:rsidRPr="00844DEA" w:rsidRDefault="00844DEA" w:rsidP="00F07E66">
      <w:pPr>
        <w:ind w:left="990"/>
        <w:rPr>
          <w:rFonts w:ascii="Arial" w:hAnsi="Arial" w:cs="Arial"/>
          <w:color w:val="222222"/>
        </w:rPr>
      </w:pPr>
    </w:p>
    <w:p w:rsidR="00844DEA" w:rsidRPr="00EB1ABD" w:rsidRDefault="00C01BE3" w:rsidP="009D463E">
      <w:pPr>
        <w:pStyle w:val="ListParagraph"/>
        <w:numPr>
          <w:ilvl w:val="0"/>
          <w:numId w:val="16"/>
        </w:numPr>
        <w:rPr>
          <w:sz w:val="28"/>
          <w:szCs w:val="28"/>
        </w:rPr>
      </w:pPr>
      <w:hyperlink r:id="rId13" w:history="1">
        <w:r w:rsidR="00EB1ABD" w:rsidRPr="00EB1ABD">
          <w:rPr>
            <w:rStyle w:val="Hyperlink"/>
            <w:sz w:val="28"/>
            <w:szCs w:val="28"/>
          </w:rPr>
          <w:t>www.rong-chang.com/listen.htm</w:t>
        </w:r>
      </w:hyperlink>
    </w:p>
    <w:p w:rsidR="00EB1ABD" w:rsidRDefault="00EB1ABD" w:rsidP="00F07E66">
      <w:pPr>
        <w:pStyle w:val="ListParagraph"/>
        <w:rPr>
          <w:rStyle w:val="HTMLCite"/>
          <w:rFonts w:ascii="Arial" w:hAnsi="Arial" w:cs="Arial"/>
          <w:i w:val="0"/>
          <w:iCs w:val="0"/>
          <w:color w:val="222222"/>
        </w:rPr>
      </w:pPr>
    </w:p>
    <w:p w:rsidR="00EB1ABD" w:rsidRDefault="00EB1ABD" w:rsidP="00F07E66">
      <w:pPr>
        <w:pStyle w:val="ListParagraph"/>
        <w:ind w:left="990"/>
        <w:rPr>
          <w:rStyle w:val="HTMLCite"/>
          <w:rFonts w:ascii="Arial" w:hAnsi="Arial" w:cs="Arial"/>
          <w:i w:val="0"/>
          <w:iCs w:val="0"/>
          <w:color w:val="222222"/>
        </w:rPr>
      </w:pPr>
    </w:p>
    <w:p w:rsidR="00844DEA" w:rsidRPr="00844DEA" w:rsidRDefault="00844DEA" w:rsidP="00F07E66">
      <w:pPr>
        <w:ind w:left="990"/>
        <w:rPr>
          <w:rStyle w:val="HTMLCite"/>
          <w:rFonts w:ascii="Arial" w:hAnsi="Arial" w:cs="Arial"/>
          <w:i w:val="0"/>
          <w:iCs w:val="0"/>
          <w:color w:val="222222"/>
        </w:rPr>
      </w:pPr>
    </w:p>
    <w:p w:rsidR="00844DEA" w:rsidRDefault="00844DEA" w:rsidP="00F07E66">
      <w:pPr>
        <w:pStyle w:val="ListParagraph"/>
        <w:rPr>
          <w:rStyle w:val="HTMLCite"/>
          <w:rFonts w:ascii="Arial" w:hAnsi="Arial" w:cs="Arial"/>
          <w:i w:val="0"/>
          <w:iCs w:val="0"/>
          <w:color w:val="222222"/>
        </w:rPr>
      </w:pPr>
    </w:p>
    <w:p w:rsidR="001F3B3F" w:rsidRPr="00844DEA" w:rsidRDefault="00C01BE3" w:rsidP="009D463E">
      <w:pPr>
        <w:numPr>
          <w:ilvl w:val="0"/>
          <w:numId w:val="16"/>
        </w:numPr>
        <w:rPr>
          <w:rStyle w:val="HTMLCite"/>
          <w:rFonts w:ascii="Arial" w:hAnsi="Arial" w:cs="Arial"/>
          <w:i w:val="0"/>
          <w:iCs w:val="0"/>
          <w:color w:val="222222"/>
        </w:rPr>
      </w:pPr>
      <w:hyperlink r:id="rId14" w:history="1">
        <w:r w:rsidR="00C74693" w:rsidRPr="00844DEA">
          <w:rPr>
            <w:rStyle w:val="Hyperlink"/>
            <w:rFonts w:ascii="Arial" w:hAnsi="Arial" w:cs="Arial"/>
            <w:vanish/>
          </w:rPr>
          <w:t>Cached</w:t>
        </w:r>
      </w:hyperlink>
      <w:r w:rsidR="00C74693" w:rsidRPr="00844DEA">
        <w:rPr>
          <w:rStyle w:val="vshid1"/>
          <w:rFonts w:ascii="Arial" w:hAnsi="Arial" w:cs="Arial"/>
          <w:color w:val="666666"/>
          <w:specVanish w:val="0"/>
        </w:rPr>
        <w:t xml:space="preserve"> - </w:t>
      </w:r>
      <w:r w:rsidR="00C74693" w:rsidRPr="00844DEA">
        <w:rPr>
          <w:rFonts w:ascii="Arial" w:hAnsi="Arial" w:cs="Arial"/>
          <w:vanish/>
        </w:rPr>
        <w:t>Similar</w:t>
      </w:r>
      <w:r w:rsidR="00C74693" w:rsidRPr="00844DEA">
        <w:rPr>
          <w:rFonts w:ascii="Arial" w:hAnsi="Arial" w:cs="Arial"/>
          <w:vanish/>
          <w:color w:val="222222"/>
        </w:rPr>
        <w:t xml:space="preserve">You +1'd this publicly. </w:t>
      </w:r>
      <w:r w:rsidR="00C74693" w:rsidRPr="00844DEA">
        <w:rPr>
          <w:rFonts w:ascii="Arial" w:hAnsi="Arial" w:cs="Arial"/>
          <w:vanish/>
        </w:rPr>
        <w:t>Undo</w:t>
      </w:r>
      <w:r w:rsidR="000B4CCE" w:rsidRPr="00844DEA">
        <w:rPr>
          <w:rStyle w:val="st1"/>
          <w:rFonts w:ascii="Arial" w:hAnsi="Arial" w:cs="Arial"/>
          <w:vanish/>
          <w:color w:val="222222"/>
        </w:rPr>
        <w:t>T</w:t>
      </w:r>
      <w:r w:rsidR="00C74693" w:rsidRPr="00844DEA">
        <w:rPr>
          <w:rStyle w:val="st1"/>
          <w:rFonts w:ascii="Arial" w:hAnsi="Arial" w:cs="Arial"/>
          <w:vanish/>
          <w:color w:val="222222"/>
        </w:rPr>
        <w:t>his is a collection of</w:t>
      </w:r>
      <w:hyperlink r:id="rId15" w:history="1">
        <w:r w:rsidR="001F3B3F" w:rsidRPr="00844DEA">
          <w:rPr>
            <w:rStyle w:val="Hyperlink"/>
            <w:rFonts w:ascii="Arial" w:hAnsi="Arial" w:cs="Arial"/>
          </w:rPr>
          <w:t>www.manythings.org/e/</w:t>
        </w:r>
        <w:r w:rsidR="001F3B3F" w:rsidRPr="00844DEA">
          <w:rPr>
            <w:rStyle w:val="Hyperlink"/>
            <w:rFonts w:ascii="Arial" w:hAnsi="Arial" w:cs="Arial"/>
            <w:b/>
            <w:bCs/>
          </w:rPr>
          <w:t>listening</w:t>
        </w:r>
        <w:r w:rsidR="001F3B3F" w:rsidRPr="00844DEA">
          <w:rPr>
            <w:rStyle w:val="Hyperlink"/>
            <w:rFonts w:ascii="Arial" w:hAnsi="Arial" w:cs="Arial"/>
          </w:rPr>
          <w:t>.html</w:t>
        </w:r>
      </w:hyperlink>
    </w:p>
    <w:p w:rsidR="00844DEA" w:rsidRDefault="00844DEA" w:rsidP="00F07E66">
      <w:pPr>
        <w:pStyle w:val="ListParagraph"/>
        <w:rPr>
          <w:rStyle w:val="HTMLCite"/>
          <w:rFonts w:ascii="Arial" w:hAnsi="Arial" w:cs="Arial"/>
          <w:i w:val="0"/>
          <w:iCs w:val="0"/>
          <w:color w:val="222222"/>
        </w:rPr>
      </w:pPr>
    </w:p>
    <w:p w:rsidR="00844DEA" w:rsidRPr="00844DEA" w:rsidRDefault="00844DEA" w:rsidP="00F07E66">
      <w:pPr>
        <w:rPr>
          <w:rStyle w:val="HTMLCite"/>
          <w:rFonts w:ascii="Arial" w:hAnsi="Arial" w:cs="Arial"/>
          <w:i w:val="0"/>
          <w:iCs w:val="0"/>
          <w:color w:val="222222"/>
        </w:rPr>
      </w:pPr>
    </w:p>
    <w:p w:rsidR="00844DEA" w:rsidRDefault="00844DEA" w:rsidP="00F07E66">
      <w:pPr>
        <w:pStyle w:val="ListParagraph"/>
        <w:rPr>
          <w:rStyle w:val="HTMLCite"/>
          <w:rFonts w:ascii="Arial" w:hAnsi="Arial" w:cs="Arial"/>
          <w:i w:val="0"/>
          <w:iCs w:val="0"/>
          <w:color w:val="222222"/>
        </w:rPr>
      </w:pPr>
    </w:p>
    <w:p w:rsidR="00890455" w:rsidRPr="00844DEA" w:rsidRDefault="00C01BE3" w:rsidP="009D463E">
      <w:pPr>
        <w:numPr>
          <w:ilvl w:val="0"/>
          <w:numId w:val="16"/>
        </w:numPr>
        <w:rPr>
          <w:rStyle w:val="HTMLCite"/>
          <w:rFonts w:ascii="Arial" w:hAnsi="Arial" w:cs="Arial"/>
          <w:i w:val="0"/>
          <w:iCs w:val="0"/>
          <w:color w:val="222222"/>
        </w:rPr>
      </w:pPr>
      <w:hyperlink r:id="rId16" w:history="1">
        <w:r w:rsidR="00890455" w:rsidRPr="00844DEA">
          <w:rPr>
            <w:rStyle w:val="Hyperlink"/>
            <w:rFonts w:ascii="Arial" w:hAnsi="Arial" w:cs="Arial"/>
          </w:rPr>
          <w:t>https://www.storyarts.org/classroom/usestories/listenrubric.html</w:t>
        </w:r>
      </w:hyperlink>
    </w:p>
    <w:p w:rsidR="00844DEA" w:rsidRPr="00844DEA" w:rsidRDefault="00844DEA" w:rsidP="00F07E66">
      <w:pPr>
        <w:rPr>
          <w:rStyle w:val="HTMLCite"/>
          <w:rFonts w:ascii="Arial" w:hAnsi="Arial" w:cs="Arial"/>
          <w:i w:val="0"/>
          <w:iCs w:val="0"/>
          <w:color w:val="222222"/>
        </w:rPr>
      </w:pPr>
    </w:p>
    <w:p w:rsidR="00844DEA" w:rsidRDefault="00844DEA" w:rsidP="00844DEA">
      <w:pPr>
        <w:ind w:left="1080"/>
        <w:rPr>
          <w:rStyle w:val="HTMLCite"/>
          <w:rFonts w:ascii="Arial" w:hAnsi="Arial" w:cs="Arial"/>
          <w:color w:val="666666"/>
        </w:rPr>
      </w:pPr>
    </w:p>
    <w:p w:rsidR="00844DEA" w:rsidRPr="001F3B3F" w:rsidRDefault="00844DEA" w:rsidP="00844DEA">
      <w:pPr>
        <w:ind w:left="1080"/>
        <w:rPr>
          <w:rStyle w:val="HTMLCite"/>
          <w:rFonts w:ascii="Arial" w:hAnsi="Arial" w:cs="Arial"/>
          <w:color w:val="666666"/>
        </w:rPr>
      </w:pPr>
    </w:p>
    <w:p w:rsidR="003D0355" w:rsidRPr="00CD2D18" w:rsidRDefault="00C01BE3" w:rsidP="00CD2D18">
      <w:pPr>
        <w:ind w:firstLine="990"/>
        <w:rPr>
          <w:rFonts w:ascii="Arial" w:hAnsi="Arial" w:cs="Arial"/>
          <w:i/>
          <w:iCs/>
          <w:color w:val="666666"/>
        </w:rPr>
      </w:pPr>
      <w:hyperlink r:id="rId17" w:history="1">
        <w:r w:rsidR="00A957A2" w:rsidRPr="000B4CCE">
          <w:rPr>
            <w:rStyle w:val="Hyperlink"/>
            <w:rFonts w:ascii="Arial" w:hAnsi="Arial" w:cs="Arial"/>
            <w:i/>
            <w:vanish/>
          </w:rPr>
          <w:t>Cached</w:t>
        </w:r>
      </w:hyperlink>
      <w:r w:rsidR="00A957A2" w:rsidRPr="000B4CCE">
        <w:rPr>
          <w:rStyle w:val="vshid1"/>
          <w:rFonts w:ascii="Arial" w:hAnsi="Arial" w:cs="Arial"/>
          <w:i/>
          <w:color w:val="666666"/>
          <w:specVanish w:val="0"/>
        </w:rPr>
        <w:t xml:space="preserve"> - Similar</w:t>
      </w:r>
      <w:r w:rsidR="00A957A2" w:rsidRPr="000B4CCE">
        <w:rPr>
          <w:rFonts w:ascii="Arial" w:hAnsi="Arial" w:cs="Arial"/>
          <w:i/>
          <w:vanish/>
          <w:color w:val="222222"/>
        </w:rPr>
        <w:t xml:space="preserve">You +1'd this publicly. </w:t>
      </w:r>
      <w:r w:rsidR="00A957A2" w:rsidRPr="00CD2D18">
        <w:rPr>
          <w:rFonts w:ascii="Arial" w:hAnsi="Arial" w:cs="Arial"/>
          <w:i/>
          <w:vanish/>
        </w:rPr>
        <w:t>Undo</w:t>
      </w:r>
      <w:r w:rsidR="003D0355" w:rsidRPr="003D0355">
        <w:rPr>
          <w:b/>
        </w:rPr>
        <w:t>Course Requirements:</w:t>
      </w:r>
    </w:p>
    <w:p w:rsidR="003D0355" w:rsidRDefault="003D0355" w:rsidP="00283528">
      <w:pPr>
        <w:rPr>
          <w:b/>
        </w:rPr>
      </w:pPr>
    </w:p>
    <w:p w:rsidR="003D0355" w:rsidRDefault="00D27F30" w:rsidP="009D463E">
      <w:pPr>
        <w:numPr>
          <w:ilvl w:val="0"/>
          <w:numId w:val="8"/>
        </w:numPr>
        <w:rPr>
          <w:b/>
        </w:rPr>
      </w:pPr>
      <w:r>
        <w:rPr>
          <w:b/>
        </w:rPr>
        <w:t>Active participation is expected.  This means not only coming to class prepared</w:t>
      </w:r>
      <w:r w:rsidR="00ED59C7">
        <w:rPr>
          <w:b/>
        </w:rPr>
        <w:t xml:space="preserve"> and on time</w:t>
      </w:r>
      <w:r>
        <w:rPr>
          <w:b/>
        </w:rPr>
        <w:t>, having done the required reading</w:t>
      </w:r>
      <w:r w:rsidR="00041598">
        <w:rPr>
          <w:b/>
        </w:rPr>
        <w:t xml:space="preserve"> (chapters due on the date presented in the schedule)</w:t>
      </w:r>
      <w:r>
        <w:rPr>
          <w:b/>
        </w:rPr>
        <w:t>, but by thinking, sharing and questioning during class.</w:t>
      </w:r>
      <w:r w:rsidR="004314B6">
        <w:rPr>
          <w:b/>
        </w:rPr>
        <w:t xml:space="preserve"> It is also critical that you model active</w:t>
      </w:r>
      <w:r w:rsidR="004314B6" w:rsidRPr="004314B6">
        <w:rPr>
          <w:b/>
          <w:sz w:val="28"/>
          <w:szCs w:val="28"/>
        </w:rPr>
        <w:t xml:space="preserve"> listening</w:t>
      </w:r>
      <w:r w:rsidR="004314B6">
        <w:rPr>
          <w:b/>
        </w:rPr>
        <w:t xml:space="preserve">! </w:t>
      </w:r>
      <w:r>
        <w:rPr>
          <w:b/>
        </w:rPr>
        <w:t xml:space="preserve"> (10 pts/session).</w:t>
      </w:r>
    </w:p>
    <w:p w:rsidR="00135B25" w:rsidRDefault="00135B25" w:rsidP="00135B25">
      <w:pPr>
        <w:ind w:left="360"/>
        <w:rPr>
          <w:b/>
        </w:rPr>
      </w:pPr>
    </w:p>
    <w:p w:rsidR="00135B25" w:rsidRDefault="004314B6" w:rsidP="009D463E">
      <w:pPr>
        <w:numPr>
          <w:ilvl w:val="0"/>
          <w:numId w:val="9"/>
        </w:numPr>
        <w:rPr>
          <w:b/>
        </w:rPr>
      </w:pPr>
      <w:r>
        <w:rPr>
          <w:b/>
        </w:rPr>
        <w:t xml:space="preserve">Book Chapter Leader.  You will be assigned a chapter in one of the texts to share with the rest of the class. You will </w:t>
      </w:r>
      <w:r w:rsidR="008F10A1">
        <w:rPr>
          <w:b/>
        </w:rPr>
        <w:t>present the information</w:t>
      </w:r>
      <w:r>
        <w:rPr>
          <w:b/>
        </w:rPr>
        <w:t xml:space="preserve"> </w:t>
      </w:r>
      <w:r w:rsidR="008F10A1">
        <w:rPr>
          <w:b/>
        </w:rPr>
        <w:t>found</w:t>
      </w:r>
      <w:r>
        <w:rPr>
          <w:b/>
        </w:rPr>
        <w:t xml:space="preserve"> in the chapter and use an activity (or create your own) from that section of the book to do with the class to exemplify a listening technique, strategy or theory.</w:t>
      </w:r>
      <w:r w:rsidR="00957ECD">
        <w:rPr>
          <w:b/>
        </w:rPr>
        <w:t xml:space="preserve"> Do not use PowerPoint for this assignment.  However, you may use other technology tools to enhance your presentation and discussion. </w:t>
      </w:r>
      <w:r w:rsidR="008F10A1">
        <w:rPr>
          <w:b/>
        </w:rPr>
        <w:t xml:space="preserve">You will have 20-30 minutes including discussion. </w:t>
      </w:r>
      <w:r w:rsidR="00957ECD">
        <w:rPr>
          <w:b/>
        </w:rPr>
        <w:t xml:space="preserve">(50 points). </w:t>
      </w:r>
    </w:p>
    <w:p w:rsidR="00957ECD" w:rsidRDefault="00957ECD" w:rsidP="00957ECD">
      <w:pPr>
        <w:ind w:left="720"/>
        <w:rPr>
          <w:b/>
        </w:rPr>
      </w:pPr>
    </w:p>
    <w:p w:rsidR="00A15060" w:rsidRPr="00957ECD" w:rsidRDefault="0047715F" w:rsidP="009D463E">
      <w:pPr>
        <w:numPr>
          <w:ilvl w:val="0"/>
          <w:numId w:val="9"/>
        </w:numPr>
        <w:rPr>
          <w:b/>
        </w:rPr>
      </w:pPr>
      <w:r w:rsidRPr="00957ECD">
        <w:rPr>
          <w:b/>
        </w:rPr>
        <w:t>Create a listening lesson for an ESOL class. This should be something that you will use at your own school and be appropriate for the grade level at which you teach</w:t>
      </w:r>
      <w:r w:rsidR="00420CDB" w:rsidRPr="00957ECD">
        <w:rPr>
          <w:b/>
        </w:rPr>
        <w:t xml:space="preserve">. </w:t>
      </w:r>
      <w:r w:rsidRPr="00957ECD">
        <w:rPr>
          <w:b/>
        </w:rPr>
        <w:t>Based on the text, articles</w:t>
      </w:r>
      <w:r w:rsidR="00113000" w:rsidRPr="00957ECD">
        <w:rPr>
          <w:b/>
        </w:rPr>
        <w:t>/resources</w:t>
      </w:r>
      <w:r w:rsidRPr="00957ECD">
        <w:rPr>
          <w:b/>
        </w:rPr>
        <w:t xml:space="preserve"> and other information discussed in class, the lesson should be supported by sound listening pedagogy and theory for ESOL</w:t>
      </w:r>
      <w:r w:rsidR="00420CDB" w:rsidRPr="00957ECD">
        <w:rPr>
          <w:b/>
        </w:rPr>
        <w:t xml:space="preserve">. </w:t>
      </w:r>
      <w:r w:rsidRPr="00957ECD">
        <w:rPr>
          <w:b/>
        </w:rPr>
        <w:t>Be prepared to share this lesson</w:t>
      </w:r>
      <w:r w:rsidR="00135B25" w:rsidRPr="00957ECD">
        <w:rPr>
          <w:b/>
        </w:rPr>
        <w:t xml:space="preserve"> on the final day of class.  You will have </w:t>
      </w:r>
      <w:r w:rsidR="00113000" w:rsidRPr="00957ECD">
        <w:rPr>
          <w:b/>
        </w:rPr>
        <w:t>20 minutes</w:t>
      </w:r>
      <w:r w:rsidR="00135B25" w:rsidRPr="00957ECD">
        <w:rPr>
          <w:b/>
        </w:rPr>
        <w:t xml:space="preserve"> to do your presentation.  You are responsible for any materials you might need in order to teach this lesson.</w:t>
      </w:r>
    </w:p>
    <w:p w:rsidR="00ED1600" w:rsidRDefault="00135B25" w:rsidP="00135B25">
      <w:pPr>
        <w:ind w:left="360"/>
        <w:rPr>
          <w:b/>
        </w:rPr>
      </w:pPr>
      <w:r>
        <w:rPr>
          <w:b/>
        </w:rPr>
        <w:tab/>
        <w:t xml:space="preserve">In addition to the actual </w:t>
      </w:r>
      <w:r w:rsidRPr="00ED1600">
        <w:rPr>
          <w:b/>
          <w:u w:val="single"/>
        </w:rPr>
        <w:t>lesson</w:t>
      </w:r>
      <w:r>
        <w:rPr>
          <w:b/>
        </w:rPr>
        <w:t xml:space="preserve">, you must share with the class your </w:t>
      </w:r>
      <w:r w:rsidRPr="00ED1600">
        <w:rPr>
          <w:b/>
          <w:u w:val="single"/>
        </w:rPr>
        <w:t>rationale</w:t>
      </w:r>
      <w:r>
        <w:rPr>
          <w:b/>
        </w:rPr>
        <w:t xml:space="preserve"> </w:t>
      </w:r>
      <w:r>
        <w:rPr>
          <w:b/>
        </w:rPr>
        <w:tab/>
        <w:t xml:space="preserve">behind your choice of activity and why it is </w:t>
      </w:r>
      <w:r w:rsidRPr="00ED1600">
        <w:rPr>
          <w:b/>
          <w:u w:val="single"/>
        </w:rPr>
        <w:t>appropriate</w:t>
      </w:r>
      <w:r>
        <w:rPr>
          <w:b/>
        </w:rPr>
        <w:t xml:space="preserve"> for your ELLs. Save </w:t>
      </w:r>
      <w:r>
        <w:rPr>
          <w:b/>
        </w:rPr>
        <w:tab/>
        <w:t xml:space="preserve">a few minutes at the end of your lesson for </w:t>
      </w:r>
      <w:r w:rsidRPr="00ED1600">
        <w:rPr>
          <w:b/>
          <w:u w:val="single"/>
        </w:rPr>
        <w:t>discussion</w:t>
      </w:r>
      <w:r>
        <w:rPr>
          <w:b/>
        </w:rPr>
        <w:t xml:space="preserve">. </w:t>
      </w:r>
      <w:r w:rsidR="00ED59C7">
        <w:rPr>
          <w:b/>
        </w:rPr>
        <w:t xml:space="preserve">You must turn in a </w:t>
      </w:r>
      <w:r w:rsidR="00ED1600">
        <w:rPr>
          <w:b/>
        </w:rPr>
        <w:tab/>
        <w:t xml:space="preserve">hard </w:t>
      </w:r>
      <w:r w:rsidR="00ED59C7">
        <w:rPr>
          <w:b/>
        </w:rPr>
        <w:t xml:space="preserve">copy of the lesson plan </w:t>
      </w:r>
      <w:r w:rsidR="00ED1600">
        <w:rPr>
          <w:b/>
        </w:rPr>
        <w:t xml:space="preserve">stapled to </w:t>
      </w:r>
      <w:r w:rsidR="00ED59C7">
        <w:rPr>
          <w:b/>
        </w:rPr>
        <w:t>a one page rationale</w:t>
      </w:r>
      <w:r w:rsidR="00BD48FA">
        <w:rPr>
          <w:b/>
        </w:rPr>
        <w:t xml:space="preserve"> to me as well.</w:t>
      </w:r>
      <w:r w:rsidR="00256942">
        <w:rPr>
          <w:b/>
        </w:rPr>
        <w:t xml:space="preserve"> </w:t>
      </w:r>
    </w:p>
    <w:p w:rsidR="00135B25" w:rsidRDefault="00ED1600" w:rsidP="00135B25">
      <w:pPr>
        <w:ind w:left="360"/>
        <w:rPr>
          <w:b/>
        </w:rPr>
      </w:pPr>
      <w:r>
        <w:rPr>
          <w:b/>
        </w:rPr>
        <w:tab/>
      </w:r>
      <w:r w:rsidR="00135B25">
        <w:rPr>
          <w:b/>
        </w:rPr>
        <w:t>(200 points)</w:t>
      </w:r>
    </w:p>
    <w:p w:rsidR="00E7115B" w:rsidRDefault="00E7115B" w:rsidP="00135B25">
      <w:pPr>
        <w:ind w:left="360"/>
        <w:rPr>
          <w:b/>
        </w:rPr>
      </w:pPr>
    </w:p>
    <w:p w:rsidR="00E7115B" w:rsidRDefault="00E7115B" w:rsidP="009D463E">
      <w:pPr>
        <w:numPr>
          <w:ilvl w:val="0"/>
          <w:numId w:val="9"/>
        </w:numPr>
        <w:rPr>
          <w:b/>
        </w:rPr>
      </w:pPr>
      <w:r>
        <w:rPr>
          <w:b/>
        </w:rPr>
        <w:t xml:space="preserve"> Technology Presentation.  You will be assigned a website to explore and present to the rest of the class.  Focus on the various grades and content your colleagues teach so that you can point out various resources they might use related to their jobs and ESOL listening</w:t>
      </w:r>
      <w:r w:rsidR="00ED1600">
        <w:rPr>
          <w:b/>
        </w:rPr>
        <w:t>, as well as how you might use it in your classroom</w:t>
      </w:r>
      <w:r>
        <w:rPr>
          <w:b/>
        </w:rPr>
        <w:t xml:space="preserve">.  Evaluate the usefulness and ease of navigation of the website as well.  Plan on </w:t>
      </w:r>
      <w:r w:rsidR="000F36A8">
        <w:rPr>
          <w:b/>
        </w:rPr>
        <w:t xml:space="preserve">approximately </w:t>
      </w:r>
      <w:r>
        <w:rPr>
          <w:b/>
        </w:rPr>
        <w:t>10 minutes to do the “show and tell” of the site. (50 points)</w:t>
      </w:r>
    </w:p>
    <w:p w:rsidR="00B91824" w:rsidRPr="00B91824" w:rsidRDefault="00B91824" w:rsidP="00283528">
      <w:pPr>
        <w:rPr>
          <w:b/>
        </w:rPr>
      </w:pPr>
    </w:p>
    <w:p w:rsidR="00ED59C7" w:rsidRDefault="00ED59C7" w:rsidP="00283528">
      <w:pPr>
        <w:rPr>
          <w:b/>
        </w:rPr>
      </w:pPr>
    </w:p>
    <w:p w:rsidR="00ED59C7" w:rsidRDefault="00ED59C7" w:rsidP="00283528">
      <w:pPr>
        <w:rPr>
          <w:b/>
        </w:rPr>
      </w:pPr>
      <w:r>
        <w:rPr>
          <w:b/>
        </w:rPr>
        <w:t>Evaluation/Grading:</w:t>
      </w:r>
    </w:p>
    <w:p w:rsidR="00ED59C7" w:rsidRDefault="00ED59C7" w:rsidP="00283528">
      <w:pPr>
        <w:rPr>
          <w:b/>
        </w:rPr>
      </w:pPr>
    </w:p>
    <w:p w:rsidR="00ED59C7" w:rsidRDefault="00ED59C7" w:rsidP="00283528">
      <w:pPr>
        <w:rPr>
          <w:b/>
        </w:rPr>
      </w:pPr>
      <w:r>
        <w:rPr>
          <w:b/>
        </w:rPr>
        <w:t>Your final grade is based on the satisfactory completion of the above stated course requirements.  The accumulation of points for the stated activities/projects will be converted to a letter grade. Final course grades are based on the following percentages: 90-100%=A; 86-89%=B+; 80-85%=B; 70-79%=C; 60-69%=D; 59% and below=F.  Final course determinations are not rounded up.</w:t>
      </w:r>
    </w:p>
    <w:p w:rsidR="00ED59C7" w:rsidRDefault="00ED59C7" w:rsidP="00283528">
      <w:pPr>
        <w:rPr>
          <w:b/>
        </w:rPr>
      </w:pPr>
      <w:r>
        <w:rPr>
          <w:b/>
        </w:rPr>
        <w:tab/>
      </w:r>
      <w:r>
        <w:rPr>
          <w:b/>
        </w:rPr>
        <w:tab/>
      </w:r>
    </w:p>
    <w:p w:rsidR="00ED59C7" w:rsidRDefault="00ED59C7" w:rsidP="00283528">
      <w:pPr>
        <w:rPr>
          <w:b/>
        </w:rPr>
      </w:pPr>
    </w:p>
    <w:p w:rsidR="00ED59C7" w:rsidRDefault="00ED59C7" w:rsidP="00283528">
      <w:pPr>
        <w:rPr>
          <w:b/>
        </w:rPr>
      </w:pPr>
    </w:p>
    <w:p w:rsidR="00CD2D18" w:rsidRDefault="00CD2D18" w:rsidP="00283528">
      <w:pPr>
        <w:rPr>
          <w:b/>
        </w:rPr>
      </w:pPr>
    </w:p>
    <w:p w:rsidR="00B91824" w:rsidRDefault="00B91824" w:rsidP="00283528">
      <w:pPr>
        <w:rPr>
          <w:b/>
        </w:rPr>
      </w:pPr>
      <w:r w:rsidRPr="00B91824">
        <w:rPr>
          <w:b/>
        </w:rPr>
        <w:t>Class Schedule:</w:t>
      </w:r>
    </w:p>
    <w:p w:rsidR="00B91824" w:rsidRDefault="00B91824" w:rsidP="00283528">
      <w:pPr>
        <w:rPr>
          <w:b/>
        </w:rPr>
      </w:pPr>
    </w:p>
    <w:p w:rsidR="00B91824" w:rsidRPr="009B6FE1" w:rsidRDefault="00B91824" w:rsidP="00283528">
      <w:pPr>
        <w:rPr>
          <w:b/>
          <w:sz w:val="28"/>
          <w:szCs w:val="28"/>
          <w:u w:val="single"/>
        </w:rPr>
      </w:pPr>
      <w:r w:rsidRPr="009B6FE1">
        <w:rPr>
          <w:b/>
          <w:sz w:val="28"/>
          <w:szCs w:val="28"/>
          <w:u w:val="single"/>
        </w:rPr>
        <w:t>Day 1</w:t>
      </w:r>
      <w:r w:rsidR="000E0A52" w:rsidRPr="009B6FE1">
        <w:rPr>
          <w:b/>
          <w:sz w:val="28"/>
          <w:szCs w:val="28"/>
          <w:u w:val="single"/>
        </w:rPr>
        <w:t xml:space="preserve"> </w:t>
      </w:r>
      <w:r w:rsidR="000E0A52" w:rsidRPr="009B6FE1">
        <w:rPr>
          <w:b/>
          <w:sz w:val="28"/>
          <w:szCs w:val="28"/>
          <w:u w:val="single"/>
        </w:rPr>
        <w:tab/>
        <w:t xml:space="preserve">July </w:t>
      </w:r>
      <w:r w:rsidR="0066327D">
        <w:rPr>
          <w:b/>
          <w:sz w:val="28"/>
          <w:szCs w:val="28"/>
          <w:u w:val="single"/>
        </w:rPr>
        <w:t>7</w:t>
      </w:r>
    </w:p>
    <w:p w:rsidR="000E0A52" w:rsidRPr="00FD1A9A" w:rsidRDefault="000E0A52" w:rsidP="00283528">
      <w:pPr>
        <w:rPr>
          <w:b/>
          <w:sz w:val="28"/>
          <w:szCs w:val="28"/>
        </w:rPr>
      </w:pPr>
    </w:p>
    <w:p w:rsidR="00B91824" w:rsidRDefault="00B91824" w:rsidP="00283528">
      <w:pPr>
        <w:rPr>
          <w:b/>
        </w:rPr>
      </w:pPr>
      <w:r>
        <w:rPr>
          <w:b/>
        </w:rPr>
        <w:t>Morning Session (8:30-12:00)</w:t>
      </w:r>
    </w:p>
    <w:p w:rsidR="00B91824" w:rsidRDefault="00B91824" w:rsidP="00B91824">
      <w:pPr>
        <w:numPr>
          <w:ilvl w:val="0"/>
          <w:numId w:val="2"/>
        </w:numPr>
        <w:rPr>
          <w:b/>
        </w:rPr>
      </w:pPr>
      <w:r>
        <w:rPr>
          <w:b/>
        </w:rPr>
        <w:t>Introductions</w:t>
      </w:r>
    </w:p>
    <w:p w:rsidR="00B91824" w:rsidRDefault="00B91824" w:rsidP="00B91824">
      <w:pPr>
        <w:numPr>
          <w:ilvl w:val="0"/>
          <w:numId w:val="2"/>
        </w:numPr>
        <w:rPr>
          <w:b/>
        </w:rPr>
      </w:pPr>
      <w:r>
        <w:rPr>
          <w:b/>
        </w:rPr>
        <w:t>Announcements from program</w:t>
      </w:r>
    </w:p>
    <w:p w:rsidR="00B91824" w:rsidRDefault="00B91824" w:rsidP="00B91824">
      <w:pPr>
        <w:numPr>
          <w:ilvl w:val="0"/>
          <w:numId w:val="2"/>
        </w:numPr>
        <w:rPr>
          <w:b/>
        </w:rPr>
      </w:pPr>
      <w:r>
        <w:rPr>
          <w:b/>
        </w:rPr>
        <w:t>Overview of syllabus</w:t>
      </w:r>
    </w:p>
    <w:p w:rsidR="00043E70" w:rsidRDefault="00043E70" w:rsidP="00B91824">
      <w:pPr>
        <w:numPr>
          <w:ilvl w:val="0"/>
          <w:numId w:val="2"/>
        </w:numPr>
        <w:rPr>
          <w:b/>
        </w:rPr>
      </w:pPr>
      <w:r>
        <w:rPr>
          <w:b/>
        </w:rPr>
        <w:t xml:space="preserve">Field Part I:  </w:t>
      </w:r>
      <w:r w:rsidRPr="00043E70">
        <w:rPr>
          <w:b/>
          <w:i/>
        </w:rPr>
        <w:t>Background</w:t>
      </w:r>
    </w:p>
    <w:p w:rsidR="00B91824" w:rsidRDefault="00E75F4F" w:rsidP="00B91824">
      <w:pPr>
        <w:numPr>
          <w:ilvl w:val="0"/>
          <w:numId w:val="2"/>
        </w:numPr>
        <w:rPr>
          <w:b/>
        </w:rPr>
      </w:pPr>
      <w:r>
        <w:rPr>
          <w:b/>
        </w:rPr>
        <w:t xml:space="preserve">Lynch Chapter One:  </w:t>
      </w:r>
      <w:r w:rsidRPr="00E75F4F">
        <w:rPr>
          <w:b/>
          <w:i/>
        </w:rPr>
        <w:t>Listening:  21</w:t>
      </w:r>
      <w:r w:rsidRPr="00E75F4F">
        <w:rPr>
          <w:b/>
          <w:i/>
          <w:vertAlign w:val="superscript"/>
        </w:rPr>
        <w:t>st</w:t>
      </w:r>
      <w:r w:rsidRPr="00E75F4F">
        <w:rPr>
          <w:b/>
          <w:i/>
        </w:rPr>
        <w:t xml:space="preserve"> Century perspectives</w:t>
      </w:r>
    </w:p>
    <w:p w:rsidR="009B6FE1" w:rsidRDefault="00C01BE3" w:rsidP="009D463E">
      <w:pPr>
        <w:pStyle w:val="Heading2"/>
        <w:numPr>
          <w:ilvl w:val="0"/>
          <w:numId w:val="11"/>
        </w:numPr>
        <w:spacing w:before="0" w:beforeAutospacing="0" w:after="0" w:afterAutospacing="0"/>
        <w:rPr>
          <w:rFonts w:ascii="Arial" w:hAnsi="Arial" w:cs="Arial"/>
          <w:b w:val="0"/>
          <w:bCs w:val="0"/>
          <w:sz w:val="24"/>
          <w:szCs w:val="24"/>
          <w:u w:val="single"/>
        </w:rPr>
      </w:pPr>
      <w:hyperlink r:id="rId18" w:history="1">
        <w:r w:rsidR="009B6FE1" w:rsidRPr="003D0355">
          <w:rPr>
            <w:rStyle w:val="Hyperlink"/>
            <w:rFonts w:ascii="Arial" w:hAnsi="Arial" w:cs="Arial"/>
            <w:b w:val="0"/>
            <w:color w:val="auto"/>
            <w:sz w:val="24"/>
          </w:rPr>
          <w:t>http://www.cupola.com/html/wordplay/english1.htm</w:t>
        </w:r>
      </w:hyperlink>
      <w:r w:rsidR="009B6FE1" w:rsidRPr="003D0355">
        <w:rPr>
          <w:rFonts w:ascii="Arial" w:hAnsi="Arial" w:cs="Arial"/>
          <w:b w:val="0"/>
          <w:bCs w:val="0"/>
          <w:sz w:val="24"/>
          <w:szCs w:val="24"/>
          <w:u w:val="single"/>
        </w:rPr>
        <w:t xml:space="preserve"> (The English Lesson.  Poem by Richard Krogh</w:t>
      </w:r>
      <w:r w:rsidR="009B6FE1">
        <w:rPr>
          <w:rFonts w:ascii="Arial" w:hAnsi="Arial" w:cs="Arial"/>
          <w:b w:val="0"/>
          <w:bCs w:val="0"/>
          <w:sz w:val="24"/>
          <w:szCs w:val="24"/>
          <w:u w:val="single"/>
        </w:rPr>
        <w:t>)</w:t>
      </w:r>
    </w:p>
    <w:p w:rsidR="009B6FE1" w:rsidRDefault="009B6FE1" w:rsidP="009B6FE1">
      <w:pPr>
        <w:pStyle w:val="Heading2"/>
        <w:spacing w:before="0" w:beforeAutospacing="0" w:after="0" w:afterAutospacing="0"/>
        <w:rPr>
          <w:rFonts w:ascii="Arial" w:hAnsi="Arial" w:cs="Arial"/>
          <w:b w:val="0"/>
          <w:bCs w:val="0"/>
          <w:sz w:val="24"/>
          <w:szCs w:val="24"/>
          <w:u w:val="single"/>
        </w:rPr>
      </w:pPr>
    </w:p>
    <w:p w:rsidR="00B91824" w:rsidRDefault="00B91824" w:rsidP="009B6FE1">
      <w:pPr>
        <w:ind w:left="720"/>
        <w:rPr>
          <w:b/>
        </w:rPr>
      </w:pPr>
    </w:p>
    <w:p w:rsidR="009B6FE1" w:rsidRDefault="00B91824" w:rsidP="009B6FE1">
      <w:pPr>
        <w:pStyle w:val="Heading2"/>
        <w:spacing w:before="0" w:beforeAutospacing="0" w:after="0" w:afterAutospacing="0"/>
        <w:ind w:left="450"/>
        <w:rPr>
          <w:sz w:val="24"/>
          <w:szCs w:val="24"/>
        </w:rPr>
      </w:pPr>
      <w:r w:rsidRPr="00E939E1">
        <w:rPr>
          <w:sz w:val="24"/>
          <w:szCs w:val="24"/>
        </w:rPr>
        <w:t>Afternoon Session (1:00-5:00)</w:t>
      </w:r>
      <w:r w:rsidR="00E939E1" w:rsidRPr="00E939E1">
        <w:rPr>
          <w:sz w:val="24"/>
          <w:szCs w:val="24"/>
        </w:rPr>
        <w:t xml:space="preserve"> </w:t>
      </w:r>
    </w:p>
    <w:p w:rsidR="00043E70" w:rsidRDefault="00043E70" w:rsidP="009D463E">
      <w:pPr>
        <w:pStyle w:val="Heading2"/>
        <w:numPr>
          <w:ilvl w:val="0"/>
          <w:numId w:val="11"/>
        </w:numPr>
        <w:spacing w:before="0" w:beforeAutospacing="0" w:after="0" w:afterAutospacing="0"/>
        <w:rPr>
          <w:sz w:val="24"/>
          <w:szCs w:val="24"/>
        </w:rPr>
      </w:pPr>
      <w:r>
        <w:rPr>
          <w:sz w:val="24"/>
          <w:szCs w:val="24"/>
        </w:rPr>
        <w:t xml:space="preserve">Field Part II:  </w:t>
      </w:r>
      <w:r w:rsidRPr="00043E70">
        <w:rPr>
          <w:i/>
          <w:sz w:val="24"/>
          <w:szCs w:val="24"/>
        </w:rPr>
        <w:t>Rethinking the Comprehension Approach</w:t>
      </w:r>
    </w:p>
    <w:p w:rsidR="0040102E" w:rsidRPr="00CD2D18" w:rsidRDefault="00E75F4F" w:rsidP="009D463E">
      <w:pPr>
        <w:pStyle w:val="Heading2"/>
        <w:numPr>
          <w:ilvl w:val="0"/>
          <w:numId w:val="11"/>
        </w:numPr>
        <w:spacing w:before="0" w:beforeAutospacing="0" w:after="0" w:afterAutospacing="0"/>
        <w:rPr>
          <w:sz w:val="24"/>
          <w:szCs w:val="24"/>
        </w:rPr>
      </w:pPr>
      <w:r w:rsidRPr="009B6FE1">
        <w:rPr>
          <w:sz w:val="24"/>
          <w:szCs w:val="24"/>
        </w:rPr>
        <w:t xml:space="preserve">Lynch Chapter Two:  </w:t>
      </w:r>
      <w:r w:rsidRPr="009B6FE1">
        <w:rPr>
          <w:i/>
          <w:sz w:val="24"/>
          <w:szCs w:val="24"/>
        </w:rPr>
        <w:t>Spoken language</w:t>
      </w:r>
    </w:p>
    <w:p w:rsidR="00CD2D18" w:rsidRPr="009B6FE1" w:rsidRDefault="00CD2D18" w:rsidP="009D463E">
      <w:pPr>
        <w:pStyle w:val="Heading2"/>
        <w:numPr>
          <w:ilvl w:val="0"/>
          <w:numId w:val="11"/>
        </w:numPr>
        <w:spacing w:before="0" w:beforeAutospacing="0" w:after="0" w:afterAutospacing="0"/>
        <w:rPr>
          <w:sz w:val="24"/>
          <w:szCs w:val="24"/>
        </w:rPr>
      </w:pPr>
      <w:r>
        <w:rPr>
          <w:sz w:val="24"/>
          <w:szCs w:val="24"/>
        </w:rPr>
        <w:t>Rost article</w:t>
      </w:r>
    </w:p>
    <w:p w:rsidR="000E0A52" w:rsidRDefault="000E0A52" w:rsidP="00043E70">
      <w:pPr>
        <w:rPr>
          <w:b/>
        </w:rPr>
      </w:pPr>
    </w:p>
    <w:p w:rsidR="000E0A52" w:rsidRDefault="000E0A52" w:rsidP="00043E70">
      <w:pPr>
        <w:rPr>
          <w:b/>
        </w:rPr>
      </w:pPr>
    </w:p>
    <w:p w:rsidR="000E0A52" w:rsidRPr="00FD1A9A" w:rsidRDefault="00B91824" w:rsidP="00283528">
      <w:pPr>
        <w:rPr>
          <w:b/>
          <w:sz w:val="28"/>
          <w:szCs w:val="28"/>
        </w:rPr>
      </w:pPr>
      <w:r w:rsidRPr="009B6FE1">
        <w:rPr>
          <w:b/>
          <w:sz w:val="28"/>
          <w:szCs w:val="28"/>
          <w:u w:val="single"/>
        </w:rPr>
        <w:t>Day 2</w:t>
      </w:r>
      <w:r w:rsidR="000E0A52" w:rsidRPr="009B6FE1">
        <w:rPr>
          <w:b/>
          <w:sz w:val="28"/>
          <w:szCs w:val="28"/>
          <w:u w:val="single"/>
        </w:rPr>
        <w:t xml:space="preserve">  </w:t>
      </w:r>
      <w:r w:rsidR="000E0A52" w:rsidRPr="009B6FE1">
        <w:rPr>
          <w:b/>
          <w:sz w:val="28"/>
          <w:szCs w:val="28"/>
          <w:u w:val="single"/>
        </w:rPr>
        <w:tab/>
        <w:t xml:space="preserve"> July </w:t>
      </w:r>
      <w:r w:rsidR="0066327D">
        <w:rPr>
          <w:b/>
          <w:sz w:val="28"/>
          <w:szCs w:val="28"/>
          <w:u w:val="single"/>
        </w:rPr>
        <w:t>8</w:t>
      </w:r>
    </w:p>
    <w:p w:rsidR="00043E70" w:rsidRDefault="00B91824" w:rsidP="00043E70">
      <w:pPr>
        <w:rPr>
          <w:b/>
        </w:rPr>
      </w:pPr>
      <w:r>
        <w:rPr>
          <w:b/>
        </w:rPr>
        <w:t>Morning Session (8:30-12:00)</w:t>
      </w:r>
      <w:r w:rsidR="00043E70">
        <w:rPr>
          <w:b/>
        </w:rPr>
        <w:t xml:space="preserve">  </w:t>
      </w:r>
    </w:p>
    <w:p w:rsidR="001006ED" w:rsidRDefault="00043E70" w:rsidP="009D463E">
      <w:pPr>
        <w:numPr>
          <w:ilvl w:val="0"/>
          <w:numId w:val="12"/>
        </w:numPr>
        <w:rPr>
          <w:b/>
        </w:rPr>
      </w:pPr>
      <w:r>
        <w:rPr>
          <w:b/>
        </w:rPr>
        <w:t xml:space="preserve">Field Part III: </w:t>
      </w:r>
      <w:r w:rsidRPr="001006ED">
        <w:rPr>
          <w:b/>
          <w:i/>
        </w:rPr>
        <w:t>Process, Not Product</w:t>
      </w:r>
    </w:p>
    <w:p w:rsidR="00043E70" w:rsidRPr="001006ED" w:rsidRDefault="00043E70" w:rsidP="009D463E">
      <w:pPr>
        <w:numPr>
          <w:ilvl w:val="0"/>
          <w:numId w:val="12"/>
        </w:numPr>
        <w:rPr>
          <w:b/>
        </w:rPr>
      </w:pPr>
      <w:r w:rsidRPr="001006ED">
        <w:rPr>
          <w:b/>
        </w:rPr>
        <w:t xml:space="preserve">Lynch Chapter Three:  </w:t>
      </w:r>
      <w:r w:rsidRPr="001006ED">
        <w:rPr>
          <w:b/>
          <w:i/>
        </w:rPr>
        <w:t>Recognition</w:t>
      </w:r>
      <w:r w:rsidR="001006ED" w:rsidRPr="001006ED">
        <w:rPr>
          <w:b/>
          <w:i/>
        </w:rPr>
        <w:t>_______________________________</w:t>
      </w:r>
    </w:p>
    <w:p w:rsidR="000E0A52" w:rsidRPr="00043E70" w:rsidRDefault="00E75F4F" w:rsidP="009D463E">
      <w:pPr>
        <w:numPr>
          <w:ilvl w:val="0"/>
          <w:numId w:val="3"/>
        </w:numPr>
        <w:rPr>
          <w:b/>
        </w:rPr>
      </w:pPr>
      <w:r w:rsidRPr="00043E70">
        <w:rPr>
          <w:b/>
        </w:rPr>
        <w:t>Lynch Chapter Four:</w:t>
      </w:r>
      <w:r w:rsidRPr="00043E70">
        <w:rPr>
          <w:b/>
          <w:i/>
        </w:rPr>
        <w:t xml:space="preserve">  Interpretation</w:t>
      </w:r>
      <w:r w:rsidR="001006ED">
        <w:rPr>
          <w:b/>
          <w:i/>
        </w:rPr>
        <w:t>_______________________________</w:t>
      </w:r>
    </w:p>
    <w:p w:rsidR="00CC6C83" w:rsidRPr="009B6FE1" w:rsidRDefault="00CC6C83" w:rsidP="009D463E">
      <w:pPr>
        <w:numPr>
          <w:ilvl w:val="0"/>
          <w:numId w:val="4"/>
        </w:numPr>
        <w:rPr>
          <w:b/>
        </w:rPr>
      </w:pPr>
      <w:r>
        <w:rPr>
          <w:b/>
        </w:rPr>
        <w:t xml:space="preserve">Lynch Chapter Five:  </w:t>
      </w:r>
      <w:r w:rsidRPr="00E75F4F">
        <w:rPr>
          <w:b/>
          <w:i/>
        </w:rPr>
        <w:t>Participation</w:t>
      </w:r>
      <w:r w:rsidR="001006ED">
        <w:rPr>
          <w:b/>
          <w:i/>
        </w:rPr>
        <w:t>________________________________</w:t>
      </w:r>
    </w:p>
    <w:p w:rsidR="00FD0B8A" w:rsidRDefault="00FD0B8A" w:rsidP="00FD0B8A">
      <w:pPr>
        <w:rPr>
          <w:b/>
        </w:rPr>
      </w:pPr>
    </w:p>
    <w:p w:rsidR="001006ED" w:rsidRDefault="001006ED" w:rsidP="001006ED">
      <w:pPr>
        <w:rPr>
          <w:b/>
        </w:rPr>
      </w:pPr>
      <w:r>
        <w:rPr>
          <w:b/>
        </w:rPr>
        <w:t>Afternoon Session (1:00-5:00)</w:t>
      </w:r>
    </w:p>
    <w:p w:rsidR="001006ED" w:rsidRDefault="001006ED" w:rsidP="009D463E">
      <w:pPr>
        <w:numPr>
          <w:ilvl w:val="0"/>
          <w:numId w:val="4"/>
        </w:numPr>
        <w:rPr>
          <w:b/>
          <w:i/>
        </w:rPr>
      </w:pPr>
      <w:r>
        <w:rPr>
          <w:b/>
        </w:rPr>
        <w:t xml:space="preserve">Field Part IV:  </w:t>
      </w:r>
      <w:r w:rsidRPr="001006ED">
        <w:rPr>
          <w:b/>
          <w:i/>
        </w:rPr>
        <w:t>A Process View of Listening</w:t>
      </w:r>
    </w:p>
    <w:p w:rsidR="001006ED" w:rsidRDefault="001006ED" w:rsidP="009D463E">
      <w:pPr>
        <w:numPr>
          <w:ilvl w:val="0"/>
          <w:numId w:val="4"/>
        </w:numPr>
        <w:rPr>
          <w:b/>
        </w:rPr>
      </w:pPr>
      <w:r>
        <w:rPr>
          <w:b/>
        </w:rPr>
        <w:t xml:space="preserve">Field Chapter Eight:  </w:t>
      </w:r>
      <w:r w:rsidRPr="0073051D">
        <w:rPr>
          <w:b/>
          <w:i/>
        </w:rPr>
        <w:t>Input and Context_____________________________</w:t>
      </w:r>
    </w:p>
    <w:p w:rsidR="001006ED" w:rsidRDefault="001006ED" w:rsidP="009D463E">
      <w:pPr>
        <w:numPr>
          <w:ilvl w:val="0"/>
          <w:numId w:val="4"/>
        </w:numPr>
        <w:rPr>
          <w:b/>
        </w:rPr>
      </w:pPr>
      <w:r>
        <w:rPr>
          <w:b/>
        </w:rPr>
        <w:t xml:space="preserve">Field Chapter Nine:  </w:t>
      </w:r>
      <w:r w:rsidRPr="0073051D">
        <w:rPr>
          <w:b/>
          <w:i/>
        </w:rPr>
        <w:t>Decoding and the Inconsistent Signal</w:t>
      </w:r>
      <w:r>
        <w:rPr>
          <w:b/>
        </w:rPr>
        <w:t>________________</w:t>
      </w:r>
    </w:p>
    <w:p w:rsidR="001006ED" w:rsidRPr="001006ED" w:rsidRDefault="001006ED" w:rsidP="009D463E">
      <w:pPr>
        <w:numPr>
          <w:ilvl w:val="0"/>
          <w:numId w:val="4"/>
        </w:numPr>
        <w:rPr>
          <w:b/>
        </w:rPr>
      </w:pPr>
      <w:r>
        <w:rPr>
          <w:b/>
        </w:rPr>
        <w:t xml:space="preserve">Field Chapter Ten:  </w:t>
      </w:r>
      <w:r w:rsidRPr="0073051D">
        <w:rPr>
          <w:b/>
          <w:i/>
        </w:rPr>
        <w:t>Decoding:  Sounds, Syllables and Words</w:t>
      </w:r>
      <w:r>
        <w:rPr>
          <w:b/>
        </w:rPr>
        <w:t>______________</w:t>
      </w:r>
    </w:p>
    <w:p w:rsidR="00FD0B8A" w:rsidRDefault="00FD0B8A" w:rsidP="00FD0B8A">
      <w:pPr>
        <w:rPr>
          <w:b/>
        </w:rPr>
      </w:pPr>
    </w:p>
    <w:p w:rsidR="00FD0B8A" w:rsidRPr="008458F2" w:rsidRDefault="00FD0B8A" w:rsidP="00FD0B8A">
      <w:pPr>
        <w:rPr>
          <w:b/>
          <w:i/>
        </w:rPr>
      </w:pPr>
    </w:p>
    <w:p w:rsidR="009B6FE1" w:rsidRDefault="009B6FE1" w:rsidP="008458F2">
      <w:pPr>
        <w:rPr>
          <w:b/>
          <w:sz w:val="28"/>
          <w:szCs w:val="28"/>
        </w:rPr>
      </w:pPr>
    </w:p>
    <w:p w:rsidR="008458F2" w:rsidRPr="009B6FE1" w:rsidRDefault="008458F2" w:rsidP="008458F2">
      <w:pPr>
        <w:rPr>
          <w:b/>
          <w:sz w:val="28"/>
          <w:szCs w:val="28"/>
          <w:u w:val="single"/>
        </w:rPr>
      </w:pPr>
      <w:r w:rsidRPr="009B6FE1">
        <w:rPr>
          <w:b/>
          <w:sz w:val="28"/>
          <w:szCs w:val="28"/>
          <w:u w:val="single"/>
        </w:rPr>
        <w:t xml:space="preserve">DAY 3 </w:t>
      </w:r>
      <w:r w:rsidRPr="009B6FE1">
        <w:rPr>
          <w:b/>
          <w:sz w:val="28"/>
          <w:szCs w:val="28"/>
          <w:u w:val="single"/>
        </w:rPr>
        <w:tab/>
        <w:t xml:space="preserve">July </w:t>
      </w:r>
      <w:r w:rsidR="0066327D">
        <w:rPr>
          <w:b/>
          <w:sz w:val="28"/>
          <w:szCs w:val="28"/>
          <w:u w:val="single"/>
        </w:rPr>
        <w:t>9</w:t>
      </w:r>
    </w:p>
    <w:p w:rsidR="008458F2" w:rsidRDefault="008458F2" w:rsidP="008458F2">
      <w:pPr>
        <w:rPr>
          <w:b/>
        </w:rPr>
      </w:pPr>
    </w:p>
    <w:p w:rsidR="00B91824" w:rsidRDefault="00B91824" w:rsidP="00B91824">
      <w:pPr>
        <w:rPr>
          <w:b/>
        </w:rPr>
      </w:pPr>
      <w:r>
        <w:rPr>
          <w:b/>
        </w:rPr>
        <w:t>Morning Session (8:30-12:00)</w:t>
      </w:r>
    </w:p>
    <w:p w:rsidR="00051C8F" w:rsidRDefault="00051C8F" w:rsidP="00B91824">
      <w:pPr>
        <w:rPr>
          <w:b/>
        </w:rPr>
      </w:pPr>
    </w:p>
    <w:p w:rsidR="009B6FE1" w:rsidRPr="003C499B" w:rsidRDefault="009B6FE1" w:rsidP="009D463E">
      <w:pPr>
        <w:numPr>
          <w:ilvl w:val="0"/>
          <w:numId w:val="5"/>
        </w:numPr>
        <w:rPr>
          <w:b/>
          <w:i/>
        </w:rPr>
      </w:pPr>
      <w:r>
        <w:rPr>
          <w:b/>
        </w:rPr>
        <w:t>Technology Presentations:</w:t>
      </w:r>
      <w:r>
        <w:rPr>
          <w:b/>
          <w:i/>
        </w:rPr>
        <w:t xml:space="preserve"> </w:t>
      </w:r>
      <w:r w:rsidR="004727D2">
        <w:rPr>
          <w:b/>
        </w:rPr>
        <w:t>1 and 2</w:t>
      </w:r>
    </w:p>
    <w:p w:rsidR="003C499B" w:rsidRPr="003C499B" w:rsidRDefault="003C499B" w:rsidP="009D463E">
      <w:pPr>
        <w:numPr>
          <w:ilvl w:val="0"/>
          <w:numId w:val="5"/>
        </w:numPr>
        <w:rPr>
          <w:b/>
          <w:i/>
        </w:rPr>
      </w:pPr>
      <w:r>
        <w:rPr>
          <w:b/>
        </w:rPr>
        <w:t xml:space="preserve">Field Chapter Eleven:  </w:t>
      </w:r>
      <w:r w:rsidRPr="003C499B">
        <w:rPr>
          <w:b/>
          <w:i/>
        </w:rPr>
        <w:t>Using grammar and Intonation</w:t>
      </w:r>
      <w:r>
        <w:rPr>
          <w:b/>
        </w:rPr>
        <w:t>_________________</w:t>
      </w:r>
    </w:p>
    <w:p w:rsidR="003C499B" w:rsidRPr="003C499B" w:rsidRDefault="003C499B" w:rsidP="009D463E">
      <w:pPr>
        <w:numPr>
          <w:ilvl w:val="0"/>
          <w:numId w:val="5"/>
        </w:numPr>
        <w:rPr>
          <w:b/>
          <w:i/>
        </w:rPr>
      </w:pPr>
      <w:r>
        <w:rPr>
          <w:b/>
        </w:rPr>
        <w:t xml:space="preserve">Field Chapter Twelve:  </w:t>
      </w:r>
      <w:r w:rsidRPr="003C499B">
        <w:rPr>
          <w:b/>
          <w:i/>
        </w:rPr>
        <w:t>Amplifying What the Speaker Says</w:t>
      </w:r>
      <w:r>
        <w:rPr>
          <w:b/>
        </w:rPr>
        <w:t>______________</w:t>
      </w:r>
    </w:p>
    <w:p w:rsidR="00051C8F" w:rsidRPr="00E5628B" w:rsidRDefault="003C499B" w:rsidP="009D463E">
      <w:pPr>
        <w:numPr>
          <w:ilvl w:val="0"/>
          <w:numId w:val="5"/>
        </w:numPr>
        <w:tabs>
          <w:tab w:val="clear" w:pos="720"/>
          <w:tab w:val="num" w:pos="0"/>
        </w:tabs>
        <w:rPr>
          <w:b/>
          <w:i/>
        </w:rPr>
      </w:pPr>
      <w:r>
        <w:rPr>
          <w:b/>
        </w:rPr>
        <w:t xml:space="preserve">Field Chapter Thirteen:  </w:t>
      </w:r>
      <w:r w:rsidRPr="003C499B">
        <w:rPr>
          <w:b/>
          <w:i/>
        </w:rPr>
        <w:t>Handling Information</w:t>
      </w:r>
      <w:r>
        <w:rPr>
          <w:b/>
        </w:rPr>
        <w:t>________________________</w:t>
      </w:r>
    </w:p>
    <w:p w:rsidR="00E5628B" w:rsidRDefault="00E5628B" w:rsidP="00E5628B">
      <w:pPr>
        <w:rPr>
          <w:b/>
        </w:rPr>
      </w:pPr>
    </w:p>
    <w:p w:rsidR="00E5628B" w:rsidRDefault="00E5628B" w:rsidP="00E5628B">
      <w:pPr>
        <w:rPr>
          <w:b/>
        </w:rPr>
      </w:pPr>
      <w:r>
        <w:rPr>
          <w:b/>
        </w:rPr>
        <w:t>Afternoon Session (1:00-5:00)</w:t>
      </w:r>
    </w:p>
    <w:p w:rsidR="00E5628B" w:rsidRDefault="00E5628B" w:rsidP="00E5628B">
      <w:pPr>
        <w:rPr>
          <w:b/>
        </w:rPr>
      </w:pPr>
    </w:p>
    <w:p w:rsidR="003C499B" w:rsidRPr="00E5628B" w:rsidRDefault="003C499B" w:rsidP="009D463E">
      <w:pPr>
        <w:numPr>
          <w:ilvl w:val="0"/>
          <w:numId w:val="15"/>
        </w:numPr>
        <w:rPr>
          <w:b/>
          <w:i/>
        </w:rPr>
      </w:pPr>
      <w:r w:rsidRPr="00E5628B">
        <w:rPr>
          <w:b/>
        </w:rPr>
        <w:t xml:space="preserve">Lynch Chapter Six:  </w:t>
      </w:r>
      <w:r w:rsidRPr="00E5628B">
        <w:rPr>
          <w:b/>
          <w:i/>
        </w:rPr>
        <w:t>Listening strategies and listening skills</w:t>
      </w:r>
    </w:p>
    <w:p w:rsidR="003C499B" w:rsidRDefault="003C499B" w:rsidP="009D463E">
      <w:pPr>
        <w:numPr>
          <w:ilvl w:val="0"/>
          <w:numId w:val="14"/>
        </w:numPr>
        <w:rPr>
          <w:b/>
          <w:i/>
        </w:rPr>
      </w:pPr>
      <w:r>
        <w:rPr>
          <w:b/>
        </w:rPr>
        <w:t>Lynch Chapter Seven:</w:t>
      </w:r>
      <w:r>
        <w:rPr>
          <w:b/>
          <w:i/>
        </w:rPr>
        <w:t xml:space="preserve">  Listening materials and listening tasks</w:t>
      </w:r>
    </w:p>
    <w:p w:rsidR="00E510C8" w:rsidRPr="003C499B" w:rsidRDefault="00CC6C83" w:rsidP="009D463E">
      <w:pPr>
        <w:numPr>
          <w:ilvl w:val="0"/>
          <w:numId w:val="14"/>
        </w:numPr>
        <w:rPr>
          <w:b/>
          <w:i/>
        </w:rPr>
      </w:pPr>
      <w:r w:rsidRPr="003C499B">
        <w:rPr>
          <w:b/>
        </w:rPr>
        <w:t xml:space="preserve">Lynch Chapter Eight:  </w:t>
      </w:r>
      <w:r w:rsidRPr="003C499B">
        <w:rPr>
          <w:b/>
          <w:i/>
        </w:rPr>
        <w:t>Integrating listening with the other skills</w:t>
      </w:r>
      <w:r w:rsidR="00E510C8" w:rsidRPr="003C499B">
        <w:rPr>
          <w:b/>
        </w:rPr>
        <w:t xml:space="preserve"> </w:t>
      </w:r>
    </w:p>
    <w:p w:rsidR="004727D2" w:rsidRDefault="004727D2" w:rsidP="009D463E">
      <w:pPr>
        <w:numPr>
          <w:ilvl w:val="0"/>
          <w:numId w:val="14"/>
        </w:numPr>
        <w:rPr>
          <w:b/>
        </w:rPr>
      </w:pPr>
      <w:r>
        <w:rPr>
          <w:b/>
        </w:rPr>
        <w:t>Technology Presentations: 3 and 4</w:t>
      </w:r>
    </w:p>
    <w:p w:rsidR="00CC6C83" w:rsidRPr="00E510C8" w:rsidRDefault="00CC6C83" w:rsidP="00E5628B">
      <w:pPr>
        <w:ind w:left="720"/>
        <w:rPr>
          <w:b/>
        </w:rPr>
      </w:pPr>
    </w:p>
    <w:p w:rsidR="00E510C8" w:rsidRDefault="00E510C8" w:rsidP="00E5628B">
      <w:pPr>
        <w:ind w:left="720"/>
        <w:rPr>
          <w:b/>
        </w:rPr>
      </w:pPr>
    </w:p>
    <w:p w:rsidR="003503DD" w:rsidRDefault="003503DD" w:rsidP="00E5628B">
      <w:pPr>
        <w:rPr>
          <w:b/>
        </w:rPr>
      </w:pPr>
    </w:p>
    <w:p w:rsidR="00CC6C83" w:rsidRDefault="00CC6C83" w:rsidP="003503DD">
      <w:pPr>
        <w:rPr>
          <w:b/>
        </w:rPr>
      </w:pPr>
    </w:p>
    <w:p w:rsidR="0040102E" w:rsidRPr="009B6FE1" w:rsidRDefault="0040102E" w:rsidP="00B91824">
      <w:pPr>
        <w:rPr>
          <w:b/>
          <w:u w:val="single"/>
        </w:rPr>
      </w:pPr>
    </w:p>
    <w:p w:rsidR="00B91824" w:rsidRPr="009B6FE1" w:rsidRDefault="00B91824" w:rsidP="00283528">
      <w:pPr>
        <w:rPr>
          <w:b/>
          <w:sz w:val="28"/>
          <w:szCs w:val="28"/>
          <w:u w:val="single"/>
        </w:rPr>
      </w:pPr>
      <w:r w:rsidRPr="009B6FE1">
        <w:rPr>
          <w:b/>
          <w:sz w:val="28"/>
          <w:szCs w:val="28"/>
          <w:u w:val="single"/>
        </w:rPr>
        <w:t>Day 4</w:t>
      </w:r>
      <w:r w:rsidR="000E0A52" w:rsidRPr="009B6FE1">
        <w:rPr>
          <w:b/>
          <w:sz w:val="28"/>
          <w:szCs w:val="28"/>
          <w:u w:val="single"/>
        </w:rPr>
        <w:t xml:space="preserve">  </w:t>
      </w:r>
      <w:r w:rsidR="00DA443B" w:rsidRPr="009B6FE1">
        <w:rPr>
          <w:b/>
          <w:sz w:val="28"/>
          <w:szCs w:val="28"/>
          <w:u w:val="single"/>
        </w:rPr>
        <w:tab/>
      </w:r>
      <w:r w:rsidR="000E0A52" w:rsidRPr="009B6FE1">
        <w:rPr>
          <w:b/>
          <w:sz w:val="28"/>
          <w:szCs w:val="28"/>
          <w:u w:val="single"/>
        </w:rPr>
        <w:t xml:space="preserve">July </w:t>
      </w:r>
      <w:r w:rsidR="003F1961">
        <w:rPr>
          <w:b/>
          <w:sz w:val="28"/>
          <w:szCs w:val="28"/>
          <w:u w:val="single"/>
        </w:rPr>
        <w:t>10</w:t>
      </w:r>
    </w:p>
    <w:p w:rsidR="000E0A52" w:rsidRPr="00FD1A9A" w:rsidRDefault="000E0A52" w:rsidP="00283528">
      <w:pPr>
        <w:rPr>
          <w:b/>
          <w:sz w:val="28"/>
          <w:szCs w:val="28"/>
        </w:rPr>
      </w:pPr>
    </w:p>
    <w:p w:rsidR="00051C8F" w:rsidRDefault="00B91824" w:rsidP="00B91824">
      <w:pPr>
        <w:rPr>
          <w:b/>
        </w:rPr>
      </w:pPr>
      <w:r>
        <w:rPr>
          <w:b/>
        </w:rPr>
        <w:t>Morning Session (8:30-12:00)</w:t>
      </w:r>
    </w:p>
    <w:p w:rsidR="00051C8F" w:rsidRDefault="00051C8F" w:rsidP="00B91824">
      <w:pPr>
        <w:rPr>
          <w:b/>
        </w:rPr>
      </w:pPr>
    </w:p>
    <w:p w:rsidR="003C499B" w:rsidRDefault="003C499B" w:rsidP="009D463E">
      <w:pPr>
        <w:numPr>
          <w:ilvl w:val="0"/>
          <w:numId w:val="6"/>
        </w:numPr>
        <w:rPr>
          <w:b/>
        </w:rPr>
      </w:pPr>
      <w:r>
        <w:rPr>
          <w:b/>
        </w:rPr>
        <w:t xml:space="preserve">Field Part V:  </w:t>
      </w:r>
      <w:r w:rsidRPr="003C499B">
        <w:rPr>
          <w:b/>
          <w:i/>
        </w:rPr>
        <w:t>The Challenge of the Real World</w:t>
      </w:r>
    </w:p>
    <w:p w:rsidR="003C2B0F" w:rsidRPr="004727D2" w:rsidRDefault="003C2B0F" w:rsidP="009D463E">
      <w:pPr>
        <w:numPr>
          <w:ilvl w:val="0"/>
          <w:numId w:val="6"/>
        </w:numPr>
        <w:rPr>
          <w:b/>
        </w:rPr>
      </w:pPr>
      <w:r>
        <w:rPr>
          <w:b/>
        </w:rPr>
        <w:t xml:space="preserve">Lynch Chapter Nine:  </w:t>
      </w:r>
      <w:r w:rsidRPr="003C2B0F">
        <w:rPr>
          <w:b/>
          <w:i/>
        </w:rPr>
        <w:t>Assessment of listening comprehension</w:t>
      </w:r>
      <w:r w:rsidR="009B6FE1">
        <w:rPr>
          <w:b/>
          <w:i/>
        </w:rPr>
        <w:t xml:space="preserve"> </w:t>
      </w:r>
    </w:p>
    <w:p w:rsidR="004727D2" w:rsidRPr="009B6FE1" w:rsidRDefault="004727D2" w:rsidP="009D463E">
      <w:pPr>
        <w:numPr>
          <w:ilvl w:val="0"/>
          <w:numId w:val="6"/>
        </w:numPr>
        <w:rPr>
          <w:b/>
        </w:rPr>
      </w:pPr>
      <w:r>
        <w:rPr>
          <w:b/>
        </w:rPr>
        <w:t>Technology Presentations: 5 and 6</w:t>
      </w:r>
    </w:p>
    <w:p w:rsidR="00FD1A9A" w:rsidRPr="006D0F8A" w:rsidRDefault="00FD1A9A" w:rsidP="00FD1A9A">
      <w:pPr>
        <w:ind w:left="360"/>
        <w:rPr>
          <w:b/>
          <w:i/>
        </w:rPr>
      </w:pPr>
    </w:p>
    <w:p w:rsidR="00051C8F" w:rsidRDefault="00B91824" w:rsidP="00051C8F">
      <w:pPr>
        <w:rPr>
          <w:b/>
        </w:rPr>
      </w:pPr>
      <w:r>
        <w:rPr>
          <w:b/>
        </w:rPr>
        <w:t>Afternoon Session (1:00-5:00)</w:t>
      </w:r>
    </w:p>
    <w:p w:rsidR="00051C8F" w:rsidRDefault="00051C8F" w:rsidP="00051C8F">
      <w:pPr>
        <w:rPr>
          <w:b/>
        </w:rPr>
      </w:pPr>
    </w:p>
    <w:p w:rsidR="00784988" w:rsidRDefault="00784988" w:rsidP="009D463E">
      <w:pPr>
        <w:numPr>
          <w:ilvl w:val="0"/>
          <w:numId w:val="13"/>
        </w:numPr>
        <w:rPr>
          <w:b/>
        </w:rPr>
      </w:pPr>
      <w:r>
        <w:rPr>
          <w:b/>
        </w:rPr>
        <w:t xml:space="preserve">Field Part VI:  </w:t>
      </w:r>
      <w:r w:rsidRPr="00784988">
        <w:rPr>
          <w:b/>
          <w:i/>
        </w:rPr>
        <w:t>Conclusion</w:t>
      </w:r>
    </w:p>
    <w:p w:rsidR="00CC6C83" w:rsidRDefault="003C2B0F" w:rsidP="009D463E">
      <w:pPr>
        <w:numPr>
          <w:ilvl w:val="0"/>
          <w:numId w:val="7"/>
        </w:numPr>
        <w:rPr>
          <w:b/>
        </w:rPr>
      </w:pPr>
      <w:r>
        <w:rPr>
          <w:b/>
        </w:rPr>
        <w:t xml:space="preserve">Lynch Chapter Ten:  </w:t>
      </w:r>
      <w:r w:rsidRPr="00E510C8">
        <w:rPr>
          <w:b/>
          <w:i/>
        </w:rPr>
        <w:t>Learner-centred listening</w:t>
      </w:r>
      <w:r w:rsidR="00CC6C83" w:rsidRPr="00CC6C83">
        <w:rPr>
          <w:b/>
        </w:rPr>
        <w:t xml:space="preserve"> </w:t>
      </w:r>
    </w:p>
    <w:p w:rsidR="003C2B0F" w:rsidRDefault="00CC6C83" w:rsidP="009D463E">
      <w:pPr>
        <w:numPr>
          <w:ilvl w:val="0"/>
          <w:numId w:val="7"/>
        </w:numPr>
        <w:rPr>
          <w:b/>
          <w:i/>
        </w:rPr>
      </w:pPr>
      <w:r>
        <w:rPr>
          <w:b/>
        </w:rPr>
        <w:t>Lynch Chapter Eleven</w:t>
      </w:r>
      <w:r w:rsidRPr="00E510C8">
        <w:rPr>
          <w:b/>
          <w:i/>
        </w:rPr>
        <w:t>:  Listening beyond the classroom</w:t>
      </w:r>
    </w:p>
    <w:p w:rsidR="009B6FE1" w:rsidRPr="00E510C8" w:rsidRDefault="004727D2" w:rsidP="009D463E">
      <w:pPr>
        <w:numPr>
          <w:ilvl w:val="0"/>
          <w:numId w:val="7"/>
        </w:numPr>
        <w:rPr>
          <w:b/>
          <w:i/>
        </w:rPr>
      </w:pPr>
      <w:r>
        <w:rPr>
          <w:b/>
        </w:rPr>
        <w:t>Technology Presentations: 7 and 8</w:t>
      </w:r>
    </w:p>
    <w:p w:rsidR="00CC6C83" w:rsidRPr="00E510C8" w:rsidRDefault="00CC6C83" w:rsidP="00CC6C83">
      <w:pPr>
        <w:ind w:left="720"/>
        <w:rPr>
          <w:b/>
          <w:i/>
        </w:rPr>
      </w:pPr>
    </w:p>
    <w:p w:rsidR="00CC6C83" w:rsidRPr="009B6FE1" w:rsidRDefault="00CC6C83" w:rsidP="00CC6C83">
      <w:pPr>
        <w:ind w:left="720"/>
        <w:rPr>
          <w:b/>
          <w:i/>
          <w:u w:val="single"/>
        </w:rPr>
      </w:pPr>
    </w:p>
    <w:p w:rsidR="00FD1A9A" w:rsidRPr="009B6FE1" w:rsidRDefault="00FD1A9A" w:rsidP="00FD1A9A">
      <w:pPr>
        <w:ind w:left="360"/>
        <w:rPr>
          <w:b/>
          <w:u w:val="single"/>
        </w:rPr>
      </w:pPr>
    </w:p>
    <w:p w:rsidR="00B91824" w:rsidRPr="009B6FE1" w:rsidRDefault="00B91824" w:rsidP="00283528">
      <w:pPr>
        <w:rPr>
          <w:b/>
          <w:sz w:val="28"/>
          <w:szCs w:val="28"/>
          <w:u w:val="single"/>
        </w:rPr>
      </w:pPr>
      <w:r w:rsidRPr="009B6FE1">
        <w:rPr>
          <w:b/>
          <w:sz w:val="28"/>
          <w:szCs w:val="28"/>
          <w:u w:val="single"/>
        </w:rPr>
        <w:t>Day 5</w:t>
      </w:r>
      <w:r w:rsidR="000E0A52" w:rsidRPr="009B6FE1">
        <w:rPr>
          <w:b/>
          <w:sz w:val="28"/>
          <w:szCs w:val="28"/>
          <w:u w:val="single"/>
        </w:rPr>
        <w:t xml:space="preserve">  </w:t>
      </w:r>
      <w:r w:rsidR="00DA443B" w:rsidRPr="009B6FE1">
        <w:rPr>
          <w:b/>
          <w:sz w:val="28"/>
          <w:szCs w:val="28"/>
          <w:u w:val="single"/>
        </w:rPr>
        <w:tab/>
      </w:r>
      <w:r w:rsidR="000E0A52" w:rsidRPr="009B6FE1">
        <w:rPr>
          <w:b/>
          <w:sz w:val="28"/>
          <w:szCs w:val="28"/>
          <w:u w:val="single"/>
        </w:rPr>
        <w:t xml:space="preserve">July </w:t>
      </w:r>
      <w:r w:rsidR="003F1961">
        <w:rPr>
          <w:b/>
          <w:sz w:val="28"/>
          <w:szCs w:val="28"/>
          <w:u w:val="single"/>
        </w:rPr>
        <w:t>11</w:t>
      </w:r>
    </w:p>
    <w:p w:rsidR="000E0A52" w:rsidRPr="00FD1A9A" w:rsidRDefault="000E0A52" w:rsidP="00283528">
      <w:pPr>
        <w:rPr>
          <w:b/>
          <w:sz w:val="28"/>
          <w:szCs w:val="28"/>
        </w:rPr>
      </w:pPr>
    </w:p>
    <w:p w:rsidR="00414A8F" w:rsidRDefault="00B91824" w:rsidP="00414A8F">
      <w:pPr>
        <w:rPr>
          <w:b/>
        </w:rPr>
      </w:pPr>
      <w:r>
        <w:rPr>
          <w:b/>
        </w:rPr>
        <w:t>Morning Session (8:30-12:00)</w:t>
      </w:r>
    </w:p>
    <w:p w:rsidR="003C2B0F" w:rsidRDefault="00414A8F" w:rsidP="00414A8F">
      <w:pPr>
        <w:rPr>
          <w:b/>
        </w:rPr>
      </w:pPr>
      <w:r>
        <w:rPr>
          <w:b/>
        </w:rPr>
        <w:tab/>
      </w:r>
    </w:p>
    <w:p w:rsidR="00FD1A9A" w:rsidRDefault="00420CDB" w:rsidP="009D463E">
      <w:pPr>
        <w:numPr>
          <w:ilvl w:val="0"/>
          <w:numId w:val="10"/>
        </w:numPr>
        <w:rPr>
          <w:b/>
        </w:rPr>
      </w:pPr>
      <w:r>
        <w:rPr>
          <w:b/>
        </w:rPr>
        <w:t>Listening Lesson Presentations</w:t>
      </w:r>
    </w:p>
    <w:p w:rsidR="00CC6C83" w:rsidRDefault="00CC6C83" w:rsidP="009D463E">
      <w:pPr>
        <w:numPr>
          <w:ilvl w:val="0"/>
          <w:numId w:val="10"/>
        </w:numPr>
        <w:rPr>
          <w:b/>
        </w:rPr>
      </w:pPr>
      <w:r>
        <w:rPr>
          <w:b/>
        </w:rPr>
        <w:lastRenderedPageBreak/>
        <w:t>1.</w:t>
      </w:r>
      <w:r>
        <w:rPr>
          <w:b/>
        </w:rPr>
        <w:tab/>
      </w:r>
      <w:r>
        <w:rPr>
          <w:b/>
        </w:rPr>
        <w:tab/>
      </w:r>
      <w:r>
        <w:rPr>
          <w:b/>
        </w:rPr>
        <w:tab/>
      </w:r>
      <w:r>
        <w:rPr>
          <w:b/>
        </w:rPr>
        <w:tab/>
        <w:t>2.</w:t>
      </w:r>
    </w:p>
    <w:p w:rsidR="00CC6C83" w:rsidRPr="000111C8" w:rsidRDefault="00CC6C83" w:rsidP="009D463E">
      <w:pPr>
        <w:numPr>
          <w:ilvl w:val="0"/>
          <w:numId w:val="10"/>
        </w:numPr>
        <w:rPr>
          <w:b/>
        </w:rPr>
      </w:pPr>
      <w:r>
        <w:rPr>
          <w:b/>
        </w:rPr>
        <w:t>3.</w:t>
      </w:r>
      <w:r>
        <w:rPr>
          <w:b/>
        </w:rPr>
        <w:tab/>
      </w:r>
      <w:r>
        <w:rPr>
          <w:b/>
        </w:rPr>
        <w:tab/>
      </w:r>
      <w:r>
        <w:rPr>
          <w:b/>
        </w:rPr>
        <w:tab/>
      </w:r>
      <w:r>
        <w:rPr>
          <w:b/>
        </w:rPr>
        <w:tab/>
        <w:t>4.</w:t>
      </w:r>
      <w:r w:rsidR="000111C8">
        <w:rPr>
          <w:b/>
        </w:rPr>
        <w:tab/>
      </w:r>
      <w:r w:rsidR="000111C8">
        <w:rPr>
          <w:b/>
        </w:rPr>
        <w:tab/>
      </w:r>
      <w:r w:rsidR="000111C8">
        <w:rPr>
          <w:b/>
        </w:rPr>
        <w:tab/>
      </w:r>
      <w:r w:rsidR="000111C8">
        <w:rPr>
          <w:b/>
        </w:rPr>
        <w:tab/>
      </w:r>
    </w:p>
    <w:p w:rsidR="00CC6C83" w:rsidRDefault="00CC6C83" w:rsidP="000111C8">
      <w:pPr>
        <w:ind w:left="720"/>
        <w:rPr>
          <w:b/>
        </w:rPr>
      </w:pPr>
    </w:p>
    <w:p w:rsidR="00FD1A9A" w:rsidRDefault="00FD1A9A" w:rsidP="00ED59C7">
      <w:pPr>
        <w:ind w:firstLine="720"/>
        <w:rPr>
          <w:b/>
        </w:rPr>
      </w:pPr>
    </w:p>
    <w:p w:rsidR="00ED59C7" w:rsidRDefault="00B91824" w:rsidP="00ED59C7">
      <w:pPr>
        <w:rPr>
          <w:b/>
        </w:rPr>
      </w:pPr>
      <w:r>
        <w:rPr>
          <w:b/>
        </w:rPr>
        <w:t>Afternoon Session (1:00-5:00)</w:t>
      </w:r>
    </w:p>
    <w:p w:rsidR="00CC6C83" w:rsidRDefault="00ED59C7" w:rsidP="009D463E">
      <w:pPr>
        <w:numPr>
          <w:ilvl w:val="0"/>
          <w:numId w:val="10"/>
        </w:numPr>
        <w:rPr>
          <w:b/>
        </w:rPr>
      </w:pPr>
      <w:r>
        <w:rPr>
          <w:b/>
        </w:rPr>
        <w:t>Listening Lesson Presentations</w:t>
      </w:r>
    </w:p>
    <w:p w:rsidR="00CC6C83" w:rsidRPr="000111C8" w:rsidRDefault="00CC6C83" w:rsidP="000111C8">
      <w:pPr>
        <w:ind w:left="720"/>
        <w:rPr>
          <w:b/>
        </w:rPr>
      </w:pPr>
    </w:p>
    <w:p w:rsidR="00CC6C83" w:rsidRDefault="00CC6C83" w:rsidP="009D463E">
      <w:pPr>
        <w:numPr>
          <w:ilvl w:val="0"/>
          <w:numId w:val="10"/>
        </w:numPr>
        <w:rPr>
          <w:b/>
        </w:rPr>
      </w:pPr>
      <w:r>
        <w:rPr>
          <w:b/>
        </w:rPr>
        <w:t>5.</w:t>
      </w:r>
      <w:r>
        <w:rPr>
          <w:b/>
        </w:rPr>
        <w:tab/>
      </w:r>
      <w:r>
        <w:rPr>
          <w:b/>
        </w:rPr>
        <w:tab/>
      </w:r>
      <w:r>
        <w:rPr>
          <w:b/>
        </w:rPr>
        <w:tab/>
      </w:r>
      <w:r>
        <w:rPr>
          <w:b/>
        </w:rPr>
        <w:tab/>
        <w:t>6.</w:t>
      </w:r>
    </w:p>
    <w:p w:rsidR="00CC6C83" w:rsidRDefault="00CC6C83" w:rsidP="009D463E">
      <w:pPr>
        <w:numPr>
          <w:ilvl w:val="0"/>
          <w:numId w:val="10"/>
        </w:numPr>
        <w:rPr>
          <w:b/>
        </w:rPr>
      </w:pPr>
      <w:r>
        <w:rPr>
          <w:b/>
        </w:rPr>
        <w:t>7.</w:t>
      </w:r>
      <w:r>
        <w:rPr>
          <w:b/>
        </w:rPr>
        <w:tab/>
      </w:r>
      <w:r>
        <w:rPr>
          <w:b/>
        </w:rPr>
        <w:tab/>
      </w:r>
      <w:r>
        <w:rPr>
          <w:b/>
        </w:rPr>
        <w:tab/>
      </w:r>
      <w:r>
        <w:rPr>
          <w:b/>
        </w:rPr>
        <w:tab/>
        <w:t>8.</w:t>
      </w:r>
    </w:p>
    <w:p w:rsidR="00CC6C83" w:rsidRDefault="00CC6C83" w:rsidP="00CC6C83">
      <w:pPr>
        <w:ind w:left="720"/>
        <w:rPr>
          <w:b/>
        </w:rPr>
      </w:pPr>
    </w:p>
    <w:p w:rsidR="00CC6C83" w:rsidRPr="00CC6C83" w:rsidRDefault="00CC6C83" w:rsidP="00CC6C83">
      <w:pPr>
        <w:ind w:left="720"/>
        <w:rPr>
          <w:b/>
        </w:rPr>
      </w:pPr>
    </w:p>
    <w:p w:rsidR="00B91824" w:rsidRDefault="00B91824" w:rsidP="00283528">
      <w:pPr>
        <w:rPr>
          <w:b/>
        </w:rPr>
      </w:pPr>
    </w:p>
    <w:p w:rsidR="00F50526" w:rsidRDefault="00F50526" w:rsidP="00283528">
      <w:pPr>
        <w:rPr>
          <w:b/>
        </w:rPr>
      </w:pPr>
      <w:r>
        <w:rPr>
          <w:b/>
        </w:rPr>
        <w:t>*Note:</w:t>
      </w:r>
    </w:p>
    <w:p w:rsidR="00B91824" w:rsidRPr="00B91824" w:rsidRDefault="00F50526" w:rsidP="00283528">
      <w:pPr>
        <w:rPr>
          <w:b/>
        </w:rPr>
      </w:pPr>
      <w:r>
        <w:rPr>
          <w:b/>
        </w:rPr>
        <w:t>It is assumed that time will be allotted each session for discussion and reflective journal entry writing.  Additionally, a variety of listening experiences will be demonstrated on a regular basis to provide opportunity for exposure to materials, ideas, and activities useful in developing candidates’ ability to incorporate listening components to their ESOL and general curriculum.</w:t>
      </w:r>
      <w:r w:rsidR="00B91824">
        <w:rPr>
          <w:b/>
        </w:rPr>
        <w:tab/>
      </w:r>
    </w:p>
    <w:sectPr w:rsidR="00B91824" w:rsidRPr="00B91824" w:rsidSect="00ED4EB9">
      <w:headerReference w:type="even" r:id="rId19"/>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E3" w:rsidRDefault="00C01BE3">
      <w:r>
        <w:separator/>
      </w:r>
    </w:p>
  </w:endnote>
  <w:endnote w:type="continuationSeparator" w:id="0">
    <w:p w:rsidR="00C01BE3" w:rsidRDefault="00C0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E3" w:rsidRDefault="00C01BE3">
      <w:r>
        <w:separator/>
      </w:r>
    </w:p>
  </w:footnote>
  <w:footnote w:type="continuationSeparator" w:id="0">
    <w:p w:rsidR="00C01BE3" w:rsidRDefault="00C0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26" w:rsidRDefault="005B0154" w:rsidP="001A3C80">
    <w:pPr>
      <w:pStyle w:val="Header"/>
      <w:framePr w:wrap="around" w:vAnchor="text" w:hAnchor="margin" w:xAlign="right" w:y="1"/>
      <w:rPr>
        <w:rStyle w:val="PageNumber"/>
      </w:rPr>
    </w:pPr>
    <w:r>
      <w:rPr>
        <w:rStyle w:val="PageNumber"/>
      </w:rPr>
      <w:fldChar w:fldCharType="begin"/>
    </w:r>
    <w:r w:rsidR="00F50526">
      <w:rPr>
        <w:rStyle w:val="PageNumber"/>
      </w:rPr>
      <w:instrText xml:space="preserve">PAGE  </w:instrText>
    </w:r>
    <w:r>
      <w:rPr>
        <w:rStyle w:val="PageNumber"/>
      </w:rPr>
      <w:fldChar w:fldCharType="end"/>
    </w:r>
  </w:p>
  <w:p w:rsidR="00F50526" w:rsidRDefault="00F50526" w:rsidP="00BD48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26" w:rsidRDefault="005B0154" w:rsidP="001A3C80">
    <w:pPr>
      <w:pStyle w:val="Header"/>
      <w:framePr w:wrap="around" w:vAnchor="text" w:hAnchor="margin" w:xAlign="right" w:y="1"/>
      <w:rPr>
        <w:rStyle w:val="PageNumber"/>
      </w:rPr>
    </w:pPr>
    <w:r>
      <w:rPr>
        <w:rStyle w:val="PageNumber"/>
      </w:rPr>
      <w:fldChar w:fldCharType="begin"/>
    </w:r>
    <w:r w:rsidR="00F50526">
      <w:rPr>
        <w:rStyle w:val="PageNumber"/>
      </w:rPr>
      <w:instrText xml:space="preserve">PAGE  </w:instrText>
    </w:r>
    <w:r>
      <w:rPr>
        <w:rStyle w:val="PageNumber"/>
      </w:rPr>
      <w:fldChar w:fldCharType="separate"/>
    </w:r>
    <w:r w:rsidR="00CC0B56">
      <w:rPr>
        <w:rStyle w:val="PageNumber"/>
        <w:noProof/>
      </w:rPr>
      <w:t>1</w:t>
    </w:r>
    <w:r>
      <w:rPr>
        <w:rStyle w:val="PageNumber"/>
      </w:rPr>
      <w:fldChar w:fldCharType="end"/>
    </w:r>
  </w:p>
  <w:p w:rsidR="00F50526" w:rsidRDefault="00F50526" w:rsidP="00BD48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D51"/>
    <w:multiLevelType w:val="hybridMultilevel"/>
    <w:tmpl w:val="1F6CBDCC"/>
    <w:lvl w:ilvl="0" w:tplc="D98C64EA">
      <w:start w:val="1"/>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9281F"/>
    <w:multiLevelType w:val="hybridMultilevel"/>
    <w:tmpl w:val="F44E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F78"/>
    <w:multiLevelType w:val="hybridMultilevel"/>
    <w:tmpl w:val="5422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C6646"/>
    <w:multiLevelType w:val="hybridMultilevel"/>
    <w:tmpl w:val="09BE0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2313BD"/>
    <w:multiLevelType w:val="hybridMultilevel"/>
    <w:tmpl w:val="EA6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4330A"/>
    <w:multiLevelType w:val="hybridMultilevel"/>
    <w:tmpl w:val="A41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47064"/>
    <w:multiLevelType w:val="hybridMultilevel"/>
    <w:tmpl w:val="7EAAC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9947AA"/>
    <w:multiLevelType w:val="hybridMultilevel"/>
    <w:tmpl w:val="18FE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97082"/>
    <w:multiLevelType w:val="hybridMultilevel"/>
    <w:tmpl w:val="8034DA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C15BE4"/>
    <w:multiLevelType w:val="hybridMultilevel"/>
    <w:tmpl w:val="7C926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E11744"/>
    <w:multiLevelType w:val="hybridMultilevel"/>
    <w:tmpl w:val="61D22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FB038D"/>
    <w:multiLevelType w:val="hybridMultilevel"/>
    <w:tmpl w:val="DB0E3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9570B0"/>
    <w:multiLevelType w:val="hybridMultilevel"/>
    <w:tmpl w:val="CB14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85635"/>
    <w:multiLevelType w:val="hybridMultilevel"/>
    <w:tmpl w:val="0B6C7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5F21BD"/>
    <w:multiLevelType w:val="hybridMultilevel"/>
    <w:tmpl w:val="4EF0C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2E2533"/>
    <w:multiLevelType w:val="hybridMultilevel"/>
    <w:tmpl w:val="8E22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9"/>
  </w:num>
  <w:num w:numId="5">
    <w:abstractNumId w:val="13"/>
  </w:num>
  <w:num w:numId="6">
    <w:abstractNumId w:val="6"/>
  </w:num>
  <w:num w:numId="7">
    <w:abstractNumId w:val="15"/>
  </w:num>
  <w:num w:numId="8">
    <w:abstractNumId w:val="3"/>
  </w:num>
  <w:num w:numId="9">
    <w:abstractNumId w:val="8"/>
  </w:num>
  <w:num w:numId="10">
    <w:abstractNumId w:val="12"/>
  </w:num>
  <w:num w:numId="11">
    <w:abstractNumId w:val="7"/>
  </w:num>
  <w:num w:numId="12">
    <w:abstractNumId w:val="5"/>
  </w:num>
  <w:num w:numId="13">
    <w:abstractNumId w:val="2"/>
  </w:num>
  <w:num w:numId="14">
    <w:abstractNumId w:val="1"/>
  </w:num>
  <w:num w:numId="15">
    <w:abstractNumId w:val="4"/>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FCC"/>
    <w:rsid w:val="000111C8"/>
    <w:rsid w:val="000311A8"/>
    <w:rsid w:val="00041598"/>
    <w:rsid w:val="00043E70"/>
    <w:rsid w:val="00051C8F"/>
    <w:rsid w:val="00053294"/>
    <w:rsid w:val="00070E01"/>
    <w:rsid w:val="000740C3"/>
    <w:rsid w:val="00085919"/>
    <w:rsid w:val="000B4CCE"/>
    <w:rsid w:val="000D452B"/>
    <w:rsid w:val="000E0A52"/>
    <w:rsid w:val="000E0D56"/>
    <w:rsid w:val="000F36A8"/>
    <w:rsid w:val="001006ED"/>
    <w:rsid w:val="00113000"/>
    <w:rsid w:val="00135B25"/>
    <w:rsid w:val="00142B8C"/>
    <w:rsid w:val="001634E8"/>
    <w:rsid w:val="00163F71"/>
    <w:rsid w:val="001A3C80"/>
    <w:rsid w:val="001C693E"/>
    <w:rsid w:val="001F3B3F"/>
    <w:rsid w:val="001F5ACB"/>
    <w:rsid w:val="00210CEA"/>
    <w:rsid w:val="00215FDE"/>
    <w:rsid w:val="0022357F"/>
    <w:rsid w:val="002368BA"/>
    <w:rsid w:val="00256942"/>
    <w:rsid w:val="00283528"/>
    <w:rsid w:val="00297FA2"/>
    <w:rsid w:val="002A4FE2"/>
    <w:rsid w:val="002A7F72"/>
    <w:rsid w:val="002B7823"/>
    <w:rsid w:val="002F5172"/>
    <w:rsid w:val="003503DD"/>
    <w:rsid w:val="0035730C"/>
    <w:rsid w:val="00386A97"/>
    <w:rsid w:val="00391556"/>
    <w:rsid w:val="003C2B0F"/>
    <w:rsid w:val="003C499B"/>
    <w:rsid w:val="003D0355"/>
    <w:rsid w:val="003E44D4"/>
    <w:rsid w:val="003F1961"/>
    <w:rsid w:val="0040102E"/>
    <w:rsid w:val="00405CB2"/>
    <w:rsid w:val="00414A8F"/>
    <w:rsid w:val="00420CDB"/>
    <w:rsid w:val="004314B6"/>
    <w:rsid w:val="004351D1"/>
    <w:rsid w:val="004727D2"/>
    <w:rsid w:val="0047715F"/>
    <w:rsid w:val="00486CF5"/>
    <w:rsid w:val="00500D9F"/>
    <w:rsid w:val="00502C18"/>
    <w:rsid w:val="00587A26"/>
    <w:rsid w:val="005925E7"/>
    <w:rsid w:val="005960E5"/>
    <w:rsid w:val="005B0154"/>
    <w:rsid w:val="00604A78"/>
    <w:rsid w:val="00655731"/>
    <w:rsid w:val="0066044D"/>
    <w:rsid w:val="0066327D"/>
    <w:rsid w:val="0067412E"/>
    <w:rsid w:val="006853E6"/>
    <w:rsid w:val="006C1D0E"/>
    <w:rsid w:val="006D0F8A"/>
    <w:rsid w:val="006D648D"/>
    <w:rsid w:val="0073051D"/>
    <w:rsid w:val="00776AE3"/>
    <w:rsid w:val="00784988"/>
    <w:rsid w:val="007A42D3"/>
    <w:rsid w:val="007A64F9"/>
    <w:rsid w:val="007E0186"/>
    <w:rsid w:val="0083155D"/>
    <w:rsid w:val="00831BFB"/>
    <w:rsid w:val="008339E4"/>
    <w:rsid w:val="00844DEA"/>
    <w:rsid w:val="008458F2"/>
    <w:rsid w:val="00850F80"/>
    <w:rsid w:val="00862F57"/>
    <w:rsid w:val="00865158"/>
    <w:rsid w:val="00890455"/>
    <w:rsid w:val="008F10A1"/>
    <w:rsid w:val="00900A22"/>
    <w:rsid w:val="009178F4"/>
    <w:rsid w:val="009365B2"/>
    <w:rsid w:val="00957ECD"/>
    <w:rsid w:val="0097282D"/>
    <w:rsid w:val="009A0224"/>
    <w:rsid w:val="009A4AD5"/>
    <w:rsid w:val="009B1015"/>
    <w:rsid w:val="009B6FE1"/>
    <w:rsid w:val="009D1AA4"/>
    <w:rsid w:val="009D463E"/>
    <w:rsid w:val="009F09F7"/>
    <w:rsid w:val="00A15060"/>
    <w:rsid w:val="00A314FA"/>
    <w:rsid w:val="00A37AAC"/>
    <w:rsid w:val="00A402D9"/>
    <w:rsid w:val="00A41940"/>
    <w:rsid w:val="00A56412"/>
    <w:rsid w:val="00A957A2"/>
    <w:rsid w:val="00AD31E0"/>
    <w:rsid w:val="00AD77D3"/>
    <w:rsid w:val="00AF77E9"/>
    <w:rsid w:val="00B03ED1"/>
    <w:rsid w:val="00B07B54"/>
    <w:rsid w:val="00B1126B"/>
    <w:rsid w:val="00B364FC"/>
    <w:rsid w:val="00B71EB6"/>
    <w:rsid w:val="00B91824"/>
    <w:rsid w:val="00BC7B87"/>
    <w:rsid w:val="00BD48FA"/>
    <w:rsid w:val="00C01BE3"/>
    <w:rsid w:val="00C249EB"/>
    <w:rsid w:val="00C72C33"/>
    <w:rsid w:val="00C74693"/>
    <w:rsid w:val="00C861D6"/>
    <w:rsid w:val="00CA15CC"/>
    <w:rsid w:val="00CB6EEF"/>
    <w:rsid w:val="00CC0B56"/>
    <w:rsid w:val="00CC6C83"/>
    <w:rsid w:val="00CD2D18"/>
    <w:rsid w:val="00CE5B4B"/>
    <w:rsid w:val="00CE621D"/>
    <w:rsid w:val="00CF7537"/>
    <w:rsid w:val="00CF7FCC"/>
    <w:rsid w:val="00D174FC"/>
    <w:rsid w:val="00D27F30"/>
    <w:rsid w:val="00D463AD"/>
    <w:rsid w:val="00D577E1"/>
    <w:rsid w:val="00D67C95"/>
    <w:rsid w:val="00D81888"/>
    <w:rsid w:val="00DA443B"/>
    <w:rsid w:val="00DB03E4"/>
    <w:rsid w:val="00DD01D8"/>
    <w:rsid w:val="00DE634D"/>
    <w:rsid w:val="00DE7390"/>
    <w:rsid w:val="00E05D39"/>
    <w:rsid w:val="00E32FE3"/>
    <w:rsid w:val="00E37F41"/>
    <w:rsid w:val="00E510C8"/>
    <w:rsid w:val="00E5628B"/>
    <w:rsid w:val="00E7115B"/>
    <w:rsid w:val="00E75F4F"/>
    <w:rsid w:val="00E83BAA"/>
    <w:rsid w:val="00E939E1"/>
    <w:rsid w:val="00EA39C9"/>
    <w:rsid w:val="00EB1ABD"/>
    <w:rsid w:val="00EB382A"/>
    <w:rsid w:val="00ED1600"/>
    <w:rsid w:val="00ED31AD"/>
    <w:rsid w:val="00ED4EB9"/>
    <w:rsid w:val="00ED59C7"/>
    <w:rsid w:val="00EF6CBE"/>
    <w:rsid w:val="00F052DB"/>
    <w:rsid w:val="00F07E66"/>
    <w:rsid w:val="00F50526"/>
    <w:rsid w:val="00FA104B"/>
    <w:rsid w:val="00FA634C"/>
    <w:rsid w:val="00FD0B8A"/>
    <w:rsid w:val="00FD1A9A"/>
    <w:rsid w:val="00FE6831"/>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B9"/>
    <w:rPr>
      <w:sz w:val="24"/>
      <w:szCs w:val="24"/>
    </w:rPr>
  </w:style>
  <w:style w:type="paragraph" w:styleId="Heading2">
    <w:name w:val="heading 2"/>
    <w:basedOn w:val="Normal"/>
    <w:qFormat/>
    <w:rsid w:val="009B10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28"/>
    <w:rPr>
      <w:color w:val="0000FF"/>
      <w:u w:val="single"/>
    </w:rPr>
  </w:style>
  <w:style w:type="character" w:customStyle="1" w:styleId="a1">
    <w:name w:val="a1"/>
    <w:rsid w:val="00085919"/>
    <w:rPr>
      <w:color w:val="008000"/>
    </w:rPr>
  </w:style>
  <w:style w:type="paragraph" w:styleId="DocumentMap">
    <w:name w:val="Document Map"/>
    <w:basedOn w:val="Normal"/>
    <w:semiHidden/>
    <w:rsid w:val="009B1015"/>
    <w:pPr>
      <w:shd w:val="clear" w:color="auto" w:fill="000080"/>
    </w:pPr>
    <w:rPr>
      <w:rFonts w:ascii="Tahoma" w:hAnsi="Tahoma" w:cs="Tahoma"/>
      <w:sz w:val="20"/>
      <w:szCs w:val="20"/>
    </w:rPr>
  </w:style>
  <w:style w:type="paragraph" w:styleId="Header">
    <w:name w:val="header"/>
    <w:basedOn w:val="Normal"/>
    <w:rsid w:val="00BD48FA"/>
    <w:pPr>
      <w:tabs>
        <w:tab w:val="center" w:pos="4320"/>
        <w:tab w:val="right" w:pos="8640"/>
      </w:tabs>
    </w:pPr>
  </w:style>
  <w:style w:type="character" w:styleId="PageNumber">
    <w:name w:val="page number"/>
    <w:basedOn w:val="DefaultParagraphFont"/>
    <w:rsid w:val="00BD48FA"/>
  </w:style>
  <w:style w:type="character" w:styleId="FollowedHyperlink">
    <w:name w:val="FollowedHyperlink"/>
    <w:rsid w:val="009D1AA4"/>
    <w:rPr>
      <w:color w:val="800080"/>
      <w:u w:val="single"/>
    </w:rPr>
  </w:style>
  <w:style w:type="character" w:styleId="HTMLCite">
    <w:name w:val="HTML Cite"/>
    <w:uiPriority w:val="99"/>
    <w:unhideWhenUsed/>
    <w:rsid w:val="0066044D"/>
    <w:rPr>
      <w:i/>
      <w:iCs/>
    </w:rPr>
  </w:style>
  <w:style w:type="character" w:customStyle="1" w:styleId="vshid1">
    <w:name w:val="vshid1"/>
    <w:rsid w:val="00C74693"/>
    <w:rPr>
      <w:vanish/>
      <w:webHidden w:val="0"/>
      <w:specVanish w:val="0"/>
    </w:rPr>
  </w:style>
  <w:style w:type="character" w:customStyle="1" w:styleId="st1">
    <w:name w:val="st1"/>
    <w:basedOn w:val="DefaultParagraphFont"/>
    <w:rsid w:val="00C74693"/>
  </w:style>
  <w:style w:type="character" w:styleId="Emphasis">
    <w:name w:val="Emphasis"/>
    <w:uiPriority w:val="20"/>
    <w:qFormat/>
    <w:rsid w:val="00C74693"/>
    <w:rPr>
      <w:b/>
      <w:bCs/>
      <w:i w:val="0"/>
      <w:iCs w:val="0"/>
    </w:rPr>
  </w:style>
  <w:style w:type="paragraph" w:styleId="ListParagraph">
    <w:name w:val="List Paragraph"/>
    <w:basedOn w:val="Normal"/>
    <w:uiPriority w:val="34"/>
    <w:qFormat/>
    <w:rsid w:val="009A02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7206">
      <w:bodyDiv w:val="1"/>
      <w:marLeft w:val="0"/>
      <w:marRight w:val="0"/>
      <w:marTop w:val="0"/>
      <w:marBottom w:val="0"/>
      <w:divBdr>
        <w:top w:val="none" w:sz="0" w:space="0" w:color="auto"/>
        <w:left w:val="none" w:sz="0" w:space="0" w:color="auto"/>
        <w:bottom w:val="none" w:sz="0" w:space="0" w:color="auto"/>
        <w:right w:val="none" w:sz="0" w:space="0" w:color="auto"/>
      </w:divBdr>
      <w:divsChild>
        <w:div w:id="1738476119">
          <w:marLeft w:val="0"/>
          <w:marRight w:val="0"/>
          <w:marTop w:val="0"/>
          <w:marBottom w:val="0"/>
          <w:divBdr>
            <w:top w:val="none" w:sz="0" w:space="0" w:color="auto"/>
            <w:left w:val="none" w:sz="0" w:space="0" w:color="auto"/>
            <w:bottom w:val="none" w:sz="0" w:space="0" w:color="auto"/>
            <w:right w:val="none" w:sz="0" w:space="0" w:color="auto"/>
          </w:divBdr>
          <w:divsChild>
            <w:div w:id="662125808">
              <w:marLeft w:val="0"/>
              <w:marRight w:val="0"/>
              <w:marTop w:val="0"/>
              <w:marBottom w:val="0"/>
              <w:divBdr>
                <w:top w:val="none" w:sz="0" w:space="0" w:color="auto"/>
                <w:left w:val="none" w:sz="0" w:space="0" w:color="auto"/>
                <w:bottom w:val="none" w:sz="0" w:space="0" w:color="auto"/>
                <w:right w:val="none" w:sz="0" w:space="0" w:color="auto"/>
              </w:divBdr>
              <w:divsChild>
                <w:div w:id="1140730730">
                  <w:marLeft w:val="0"/>
                  <w:marRight w:val="0"/>
                  <w:marTop w:val="0"/>
                  <w:marBottom w:val="0"/>
                  <w:divBdr>
                    <w:top w:val="none" w:sz="0" w:space="0" w:color="auto"/>
                    <w:left w:val="none" w:sz="0" w:space="0" w:color="auto"/>
                    <w:bottom w:val="none" w:sz="0" w:space="0" w:color="auto"/>
                    <w:right w:val="none" w:sz="0" w:space="0" w:color="auto"/>
                  </w:divBdr>
                  <w:divsChild>
                    <w:div w:id="1448966848">
                      <w:marLeft w:val="0"/>
                      <w:marRight w:val="0"/>
                      <w:marTop w:val="0"/>
                      <w:marBottom w:val="0"/>
                      <w:divBdr>
                        <w:top w:val="none" w:sz="0" w:space="0" w:color="auto"/>
                        <w:left w:val="none" w:sz="0" w:space="0" w:color="auto"/>
                        <w:bottom w:val="none" w:sz="0" w:space="0" w:color="auto"/>
                        <w:right w:val="none" w:sz="0" w:space="0" w:color="auto"/>
                      </w:divBdr>
                      <w:divsChild>
                        <w:div w:id="2047638015">
                          <w:marLeft w:val="0"/>
                          <w:marRight w:val="0"/>
                          <w:marTop w:val="315"/>
                          <w:marBottom w:val="0"/>
                          <w:divBdr>
                            <w:top w:val="none" w:sz="0" w:space="0" w:color="auto"/>
                            <w:left w:val="none" w:sz="0" w:space="0" w:color="auto"/>
                            <w:bottom w:val="none" w:sz="0" w:space="0" w:color="auto"/>
                            <w:right w:val="none" w:sz="0" w:space="0" w:color="auto"/>
                          </w:divBdr>
                          <w:divsChild>
                            <w:div w:id="2010213470">
                              <w:marLeft w:val="1980"/>
                              <w:marRight w:val="3810"/>
                              <w:marTop w:val="0"/>
                              <w:marBottom w:val="0"/>
                              <w:divBdr>
                                <w:top w:val="none" w:sz="0" w:space="0" w:color="auto"/>
                                <w:left w:val="none" w:sz="0" w:space="0" w:color="auto"/>
                                <w:bottom w:val="none" w:sz="0" w:space="0" w:color="auto"/>
                                <w:right w:val="none" w:sz="0" w:space="0" w:color="auto"/>
                              </w:divBdr>
                              <w:divsChild>
                                <w:div w:id="541288258">
                                  <w:marLeft w:val="0"/>
                                  <w:marRight w:val="0"/>
                                  <w:marTop w:val="0"/>
                                  <w:marBottom w:val="0"/>
                                  <w:divBdr>
                                    <w:top w:val="none" w:sz="0" w:space="0" w:color="auto"/>
                                    <w:left w:val="none" w:sz="0" w:space="0" w:color="auto"/>
                                    <w:bottom w:val="none" w:sz="0" w:space="0" w:color="auto"/>
                                    <w:right w:val="none" w:sz="0" w:space="0" w:color="auto"/>
                                  </w:divBdr>
                                  <w:divsChild>
                                    <w:div w:id="2086797439">
                                      <w:marLeft w:val="0"/>
                                      <w:marRight w:val="0"/>
                                      <w:marTop w:val="0"/>
                                      <w:marBottom w:val="0"/>
                                      <w:divBdr>
                                        <w:top w:val="none" w:sz="0" w:space="0" w:color="auto"/>
                                        <w:left w:val="none" w:sz="0" w:space="0" w:color="auto"/>
                                        <w:bottom w:val="none" w:sz="0" w:space="0" w:color="auto"/>
                                        <w:right w:val="none" w:sz="0" w:space="0" w:color="auto"/>
                                      </w:divBdr>
                                      <w:divsChild>
                                        <w:div w:id="1250768593">
                                          <w:marLeft w:val="0"/>
                                          <w:marRight w:val="0"/>
                                          <w:marTop w:val="0"/>
                                          <w:marBottom w:val="0"/>
                                          <w:divBdr>
                                            <w:top w:val="none" w:sz="0" w:space="0" w:color="auto"/>
                                            <w:left w:val="none" w:sz="0" w:space="0" w:color="auto"/>
                                            <w:bottom w:val="none" w:sz="0" w:space="0" w:color="auto"/>
                                            <w:right w:val="none" w:sz="0" w:space="0" w:color="auto"/>
                                          </w:divBdr>
                                          <w:divsChild>
                                            <w:div w:id="1642421667">
                                              <w:marLeft w:val="0"/>
                                              <w:marRight w:val="0"/>
                                              <w:marTop w:val="0"/>
                                              <w:marBottom w:val="0"/>
                                              <w:divBdr>
                                                <w:top w:val="none" w:sz="0" w:space="0" w:color="auto"/>
                                                <w:left w:val="none" w:sz="0" w:space="0" w:color="auto"/>
                                                <w:bottom w:val="none" w:sz="0" w:space="0" w:color="auto"/>
                                                <w:right w:val="none" w:sz="0" w:space="0" w:color="auto"/>
                                              </w:divBdr>
                                              <w:divsChild>
                                                <w:div w:id="1378778897">
                                                  <w:marLeft w:val="0"/>
                                                  <w:marRight w:val="0"/>
                                                  <w:marTop w:val="0"/>
                                                  <w:marBottom w:val="0"/>
                                                  <w:divBdr>
                                                    <w:top w:val="none" w:sz="0" w:space="0" w:color="auto"/>
                                                    <w:left w:val="none" w:sz="0" w:space="0" w:color="auto"/>
                                                    <w:bottom w:val="none" w:sz="0" w:space="0" w:color="auto"/>
                                                    <w:right w:val="none" w:sz="0" w:space="0" w:color="auto"/>
                                                  </w:divBdr>
                                                  <w:divsChild>
                                                    <w:div w:id="1208687775">
                                                      <w:marLeft w:val="0"/>
                                                      <w:marRight w:val="0"/>
                                                      <w:marTop w:val="0"/>
                                                      <w:marBottom w:val="0"/>
                                                      <w:divBdr>
                                                        <w:top w:val="none" w:sz="0" w:space="0" w:color="auto"/>
                                                        <w:left w:val="none" w:sz="0" w:space="0" w:color="auto"/>
                                                        <w:bottom w:val="none" w:sz="0" w:space="0" w:color="auto"/>
                                                        <w:right w:val="none" w:sz="0" w:space="0" w:color="auto"/>
                                                      </w:divBdr>
                                                    </w:div>
                                                    <w:div w:id="566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20491">
      <w:bodyDiv w:val="1"/>
      <w:marLeft w:val="0"/>
      <w:marRight w:val="0"/>
      <w:marTop w:val="0"/>
      <w:marBottom w:val="0"/>
      <w:divBdr>
        <w:top w:val="none" w:sz="0" w:space="0" w:color="auto"/>
        <w:left w:val="none" w:sz="0" w:space="0" w:color="auto"/>
        <w:bottom w:val="none" w:sz="0" w:space="0" w:color="auto"/>
        <w:right w:val="none" w:sz="0" w:space="0" w:color="auto"/>
      </w:divBdr>
      <w:divsChild>
        <w:div w:id="1488323766">
          <w:marLeft w:val="0"/>
          <w:marRight w:val="0"/>
          <w:marTop w:val="0"/>
          <w:marBottom w:val="0"/>
          <w:divBdr>
            <w:top w:val="none" w:sz="0" w:space="0" w:color="auto"/>
            <w:left w:val="none" w:sz="0" w:space="0" w:color="auto"/>
            <w:bottom w:val="none" w:sz="0" w:space="0" w:color="auto"/>
            <w:right w:val="none" w:sz="0" w:space="0" w:color="auto"/>
          </w:divBdr>
          <w:divsChild>
            <w:div w:id="20322701">
              <w:marLeft w:val="0"/>
              <w:marRight w:val="0"/>
              <w:marTop w:val="0"/>
              <w:marBottom w:val="0"/>
              <w:divBdr>
                <w:top w:val="none" w:sz="0" w:space="0" w:color="auto"/>
                <w:left w:val="none" w:sz="0" w:space="0" w:color="auto"/>
                <w:bottom w:val="none" w:sz="0" w:space="0" w:color="auto"/>
                <w:right w:val="none" w:sz="0" w:space="0" w:color="auto"/>
              </w:divBdr>
              <w:divsChild>
                <w:div w:id="18010754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84537873">
      <w:bodyDiv w:val="1"/>
      <w:marLeft w:val="0"/>
      <w:marRight w:val="0"/>
      <w:marTop w:val="0"/>
      <w:marBottom w:val="0"/>
      <w:divBdr>
        <w:top w:val="none" w:sz="0" w:space="0" w:color="auto"/>
        <w:left w:val="none" w:sz="0" w:space="0" w:color="auto"/>
        <w:bottom w:val="none" w:sz="0" w:space="0" w:color="auto"/>
        <w:right w:val="none" w:sz="0" w:space="0" w:color="auto"/>
      </w:divBdr>
      <w:divsChild>
        <w:div w:id="181239031">
          <w:marLeft w:val="0"/>
          <w:marRight w:val="0"/>
          <w:marTop w:val="0"/>
          <w:marBottom w:val="0"/>
          <w:divBdr>
            <w:top w:val="none" w:sz="0" w:space="0" w:color="auto"/>
            <w:left w:val="none" w:sz="0" w:space="0" w:color="auto"/>
            <w:bottom w:val="none" w:sz="0" w:space="0" w:color="auto"/>
            <w:right w:val="none" w:sz="0" w:space="0" w:color="auto"/>
          </w:divBdr>
          <w:divsChild>
            <w:div w:id="1758363070">
              <w:marLeft w:val="0"/>
              <w:marRight w:val="0"/>
              <w:marTop w:val="0"/>
              <w:marBottom w:val="0"/>
              <w:divBdr>
                <w:top w:val="none" w:sz="0" w:space="0" w:color="auto"/>
                <w:left w:val="none" w:sz="0" w:space="0" w:color="auto"/>
                <w:bottom w:val="none" w:sz="0" w:space="0" w:color="auto"/>
                <w:right w:val="none" w:sz="0" w:space="0" w:color="auto"/>
              </w:divBdr>
              <w:divsChild>
                <w:div w:id="827130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8488200">
      <w:bodyDiv w:val="1"/>
      <w:marLeft w:val="0"/>
      <w:marRight w:val="0"/>
      <w:marTop w:val="0"/>
      <w:marBottom w:val="0"/>
      <w:divBdr>
        <w:top w:val="none" w:sz="0" w:space="0" w:color="auto"/>
        <w:left w:val="none" w:sz="0" w:space="0" w:color="auto"/>
        <w:bottom w:val="none" w:sz="0" w:space="0" w:color="auto"/>
        <w:right w:val="none" w:sz="0" w:space="0" w:color="auto"/>
      </w:divBdr>
      <w:divsChild>
        <w:div w:id="97336250">
          <w:marLeft w:val="0"/>
          <w:marRight w:val="0"/>
          <w:marTop w:val="0"/>
          <w:marBottom w:val="0"/>
          <w:divBdr>
            <w:top w:val="none" w:sz="0" w:space="0" w:color="auto"/>
            <w:left w:val="none" w:sz="0" w:space="0" w:color="auto"/>
            <w:bottom w:val="none" w:sz="0" w:space="0" w:color="auto"/>
            <w:right w:val="none" w:sz="0" w:space="0" w:color="auto"/>
          </w:divBdr>
          <w:divsChild>
            <w:div w:id="1645046188">
              <w:marLeft w:val="0"/>
              <w:marRight w:val="0"/>
              <w:marTop w:val="0"/>
              <w:marBottom w:val="0"/>
              <w:divBdr>
                <w:top w:val="none" w:sz="0" w:space="0" w:color="auto"/>
                <w:left w:val="none" w:sz="0" w:space="0" w:color="auto"/>
                <w:bottom w:val="none" w:sz="0" w:space="0" w:color="auto"/>
                <w:right w:val="none" w:sz="0" w:space="0" w:color="auto"/>
              </w:divBdr>
              <w:divsChild>
                <w:div w:id="582446640">
                  <w:marLeft w:val="0"/>
                  <w:marRight w:val="0"/>
                  <w:marTop w:val="0"/>
                  <w:marBottom w:val="0"/>
                  <w:divBdr>
                    <w:top w:val="none" w:sz="0" w:space="0" w:color="auto"/>
                    <w:left w:val="none" w:sz="0" w:space="0" w:color="auto"/>
                    <w:bottom w:val="none" w:sz="0" w:space="0" w:color="auto"/>
                    <w:right w:val="none" w:sz="0" w:space="0" w:color="auto"/>
                  </w:divBdr>
                  <w:divsChild>
                    <w:div w:id="1041904758">
                      <w:marLeft w:val="0"/>
                      <w:marRight w:val="0"/>
                      <w:marTop w:val="0"/>
                      <w:marBottom w:val="0"/>
                      <w:divBdr>
                        <w:top w:val="none" w:sz="0" w:space="0" w:color="auto"/>
                        <w:left w:val="none" w:sz="0" w:space="0" w:color="auto"/>
                        <w:bottom w:val="none" w:sz="0" w:space="0" w:color="auto"/>
                        <w:right w:val="none" w:sz="0" w:space="0" w:color="auto"/>
                      </w:divBdr>
                      <w:divsChild>
                        <w:div w:id="1294402538">
                          <w:marLeft w:val="0"/>
                          <w:marRight w:val="0"/>
                          <w:marTop w:val="315"/>
                          <w:marBottom w:val="0"/>
                          <w:divBdr>
                            <w:top w:val="none" w:sz="0" w:space="0" w:color="auto"/>
                            <w:left w:val="none" w:sz="0" w:space="0" w:color="auto"/>
                            <w:bottom w:val="none" w:sz="0" w:space="0" w:color="auto"/>
                            <w:right w:val="none" w:sz="0" w:space="0" w:color="auto"/>
                          </w:divBdr>
                          <w:divsChild>
                            <w:div w:id="1818524826">
                              <w:marLeft w:val="1980"/>
                              <w:marRight w:val="3810"/>
                              <w:marTop w:val="0"/>
                              <w:marBottom w:val="0"/>
                              <w:divBdr>
                                <w:top w:val="none" w:sz="0" w:space="0" w:color="auto"/>
                                <w:left w:val="none" w:sz="0" w:space="0" w:color="auto"/>
                                <w:bottom w:val="none" w:sz="0" w:space="0" w:color="auto"/>
                                <w:right w:val="none" w:sz="0" w:space="0" w:color="auto"/>
                              </w:divBdr>
                              <w:divsChild>
                                <w:div w:id="136075259">
                                  <w:marLeft w:val="0"/>
                                  <w:marRight w:val="0"/>
                                  <w:marTop w:val="0"/>
                                  <w:marBottom w:val="0"/>
                                  <w:divBdr>
                                    <w:top w:val="none" w:sz="0" w:space="0" w:color="auto"/>
                                    <w:left w:val="none" w:sz="0" w:space="0" w:color="auto"/>
                                    <w:bottom w:val="none" w:sz="0" w:space="0" w:color="auto"/>
                                    <w:right w:val="none" w:sz="0" w:space="0" w:color="auto"/>
                                  </w:divBdr>
                                  <w:divsChild>
                                    <w:div w:id="1003976946">
                                      <w:marLeft w:val="0"/>
                                      <w:marRight w:val="0"/>
                                      <w:marTop w:val="0"/>
                                      <w:marBottom w:val="0"/>
                                      <w:divBdr>
                                        <w:top w:val="none" w:sz="0" w:space="0" w:color="auto"/>
                                        <w:left w:val="none" w:sz="0" w:space="0" w:color="auto"/>
                                        <w:bottom w:val="none" w:sz="0" w:space="0" w:color="auto"/>
                                        <w:right w:val="none" w:sz="0" w:space="0" w:color="auto"/>
                                      </w:divBdr>
                                      <w:divsChild>
                                        <w:div w:id="1946496995">
                                          <w:marLeft w:val="0"/>
                                          <w:marRight w:val="0"/>
                                          <w:marTop w:val="0"/>
                                          <w:marBottom w:val="0"/>
                                          <w:divBdr>
                                            <w:top w:val="none" w:sz="0" w:space="0" w:color="auto"/>
                                            <w:left w:val="none" w:sz="0" w:space="0" w:color="auto"/>
                                            <w:bottom w:val="none" w:sz="0" w:space="0" w:color="auto"/>
                                            <w:right w:val="none" w:sz="0" w:space="0" w:color="auto"/>
                                          </w:divBdr>
                                          <w:divsChild>
                                            <w:div w:id="929964878">
                                              <w:marLeft w:val="0"/>
                                              <w:marRight w:val="0"/>
                                              <w:marTop w:val="0"/>
                                              <w:marBottom w:val="0"/>
                                              <w:divBdr>
                                                <w:top w:val="none" w:sz="0" w:space="0" w:color="auto"/>
                                                <w:left w:val="none" w:sz="0" w:space="0" w:color="auto"/>
                                                <w:bottom w:val="none" w:sz="0" w:space="0" w:color="auto"/>
                                                <w:right w:val="none" w:sz="0" w:space="0" w:color="auto"/>
                                              </w:divBdr>
                                              <w:divsChild>
                                                <w:div w:id="461114957">
                                                  <w:marLeft w:val="0"/>
                                                  <w:marRight w:val="0"/>
                                                  <w:marTop w:val="0"/>
                                                  <w:marBottom w:val="0"/>
                                                  <w:divBdr>
                                                    <w:top w:val="none" w:sz="0" w:space="0" w:color="auto"/>
                                                    <w:left w:val="none" w:sz="0" w:space="0" w:color="auto"/>
                                                    <w:bottom w:val="none" w:sz="0" w:space="0" w:color="auto"/>
                                                    <w:right w:val="none" w:sz="0" w:space="0" w:color="auto"/>
                                                  </w:divBdr>
                                                  <w:divsChild>
                                                    <w:div w:id="2068870427">
                                                      <w:marLeft w:val="0"/>
                                                      <w:marRight w:val="0"/>
                                                      <w:marTop w:val="0"/>
                                                      <w:marBottom w:val="0"/>
                                                      <w:divBdr>
                                                        <w:top w:val="none" w:sz="0" w:space="0" w:color="auto"/>
                                                        <w:left w:val="none" w:sz="0" w:space="0" w:color="auto"/>
                                                        <w:bottom w:val="none" w:sz="0" w:space="0" w:color="auto"/>
                                                        <w:right w:val="none" w:sz="0" w:space="0" w:color="auto"/>
                                                      </w:divBdr>
                                                    </w:div>
                                                    <w:div w:id="7655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olcourses.com/content/topicsmenu/listening.html" TargetMode="External"/><Relationship Id="rId13" Type="http://schemas.openxmlformats.org/officeDocument/2006/relationships/hyperlink" Target="http://www.rong-chang.com/listen.htm" TargetMode="External"/><Relationship Id="rId18" Type="http://schemas.openxmlformats.org/officeDocument/2006/relationships/hyperlink" Target="http://www.cupola.com/html/wordplay/english1.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arnenglishfeelgood.com/eslvideo/" TargetMode="External"/><Relationship Id="rId17" Type="http://schemas.openxmlformats.org/officeDocument/2006/relationships/hyperlink" Target="http://webcache.googleusercontent.com/search?q=cache:4fAzv1yfaEYJ:www.manythings.org/e/listening.html+esol+listening&amp;cd=5&amp;hl=en&amp;ct=clnk&amp;gl=us" TargetMode="External"/><Relationship Id="rId2" Type="http://schemas.openxmlformats.org/officeDocument/2006/relationships/styles" Target="styles.xml"/><Relationship Id="rId16" Type="http://schemas.openxmlformats.org/officeDocument/2006/relationships/hyperlink" Target="https://www.storyarts.org/classroom/usestories/listenrubric.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esesl.com/...expressions/10-common-expressions-in-english" TargetMode="External"/><Relationship Id="rId5" Type="http://schemas.openxmlformats.org/officeDocument/2006/relationships/webSettings" Target="webSettings.xml"/><Relationship Id="rId15" Type="http://schemas.openxmlformats.org/officeDocument/2006/relationships/hyperlink" Target="http://www.manythings.org/e/listening.html" TargetMode="External"/><Relationship Id="rId10" Type="http://schemas.openxmlformats.org/officeDocument/2006/relationships/hyperlink" Target="http://www.esl-lab.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guageguide.org/english/br/" TargetMode="External"/><Relationship Id="rId14" Type="http://schemas.openxmlformats.org/officeDocument/2006/relationships/hyperlink" Target="http://webcache.googleusercontent.com/search?q=cache:Hnej2mclQ6AJ:www.rong-chang.com/listen.htm+esol+listening&amp;cd=7&amp;hl=en&amp;ct=clnk&amp;gl=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Salisbury University</vt:lpstr>
    </vt:vector>
  </TitlesOfParts>
  <Company>Earthwear Inc.</Company>
  <LinksUpToDate>false</LinksUpToDate>
  <CharactersWithSpaces>9669</CharactersWithSpaces>
  <SharedDoc>false</SharedDoc>
  <HLinks>
    <vt:vector size="96" baseType="variant">
      <vt:variant>
        <vt:i4>4915218</vt:i4>
      </vt:variant>
      <vt:variant>
        <vt:i4>45</vt:i4>
      </vt:variant>
      <vt:variant>
        <vt:i4>0</vt:i4>
      </vt:variant>
      <vt:variant>
        <vt:i4>5</vt:i4>
      </vt:variant>
      <vt:variant>
        <vt:lpwstr>http://a4esl.org/</vt:lpwstr>
      </vt:variant>
      <vt:variant>
        <vt:lpwstr/>
      </vt:variant>
      <vt:variant>
        <vt:i4>7995495</vt:i4>
      </vt:variant>
      <vt:variant>
        <vt:i4>42</vt:i4>
      </vt:variant>
      <vt:variant>
        <vt:i4>0</vt:i4>
      </vt:variant>
      <vt:variant>
        <vt:i4>5</vt:i4>
      </vt:variant>
      <vt:variant>
        <vt:lpwstr>http://www.eslhome.com/esl/listen/</vt:lpwstr>
      </vt:variant>
      <vt:variant>
        <vt:lpwstr/>
      </vt:variant>
      <vt:variant>
        <vt:i4>2228270</vt:i4>
      </vt:variant>
      <vt:variant>
        <vt:i4>39</vt:i4>
      </vt:variant>
      <vt:variant>
        <vt:i4>0</vt:i4>
      </vt:variant>
      <vt:variant>
        <vt:i4>5</vt:i4>
      </vt:variant>
      <vt:variant>
        <vt:lpwstr>http://www.esl-lab.com/</vt:lpwstr>
      </vt:variant>
      <vt:variant>
        <vt:lpwstr/>
      </vt:variant>
      <vt:variant>
        <vt:i4>262159</vt:i4>
      </vt:variant>
      <vt:variant>
        <vt:i4>36</vt:i4>
      </vt:variant>
      <vt:variant>
        <vt:i4>0</vt:i4>
      </vt:variant>
      <vt:variant>
        <vt:i4>5</vt:i4>
      </vt:variant>
      <vt:variant>
        <vt:lpwstr>http://www.actfl.org/i4a/pages/Index.cfm?pageid=3963</vt:lpwstr>
      </vt:variant>
      <vt:variant>
        <vt:lpwstr/>
      </vt:variant>
      <vt:variant>
        <vt:i4>1441820</vt:i4>
      </vt:variant>
      <vt:variant>
        <vt:i4>33</vt:i4>
      </vt:variant>
      <vt:variant>
        <vt:i4>0</vt:i4>
      </vt:variant>
      <vt:variant>
        <vt:i4>5</vt:i4>
      </vt:variant>
      <vt:variant>
        <vt:lpwstr>http://www.languageguide.org/english/br/</vt:lpwstr>
      </vt:variant>
      <vt:variant>
        <vt:lpwstr/>
      </vt:variant>
      <vt:variant>
        <vt:i4>7536744</vt:i4>
      </vt:variant>
      <vt:variant>
        <vt:i4>30</vt:i4>
      </vt:variant>
      <vt:variant>
        <vt:i4>0</vt:i4>
      </vt:variant>
      <vt:variant>
        <vt:i4>5</vt:i4>
      </vt:variant>
      <vt:variant>
        <vt:lpwstr>http://www.songsforteaching.com/musicapaedia/teachingtargetlanguagethroughlyrics.htm (Teaching</vt:lpwstr>
      </vt:variant>
      <vt:variant>
        <vt:lpwstr/>
      </vt:variant>
      <vt:variant>
        <vt:i4>6029384</vt:i4>
      </vt:variant>
      <vt:variant>
        <vt:i4>27</vt:i4>
      </vt:variant>
      <vt:variant>
        <vt:i4>0</vt:i4>
      </vt:variant>
      <vt:variant>
        <vt:i4>5</vt:i4>
      </vt:variant>
      <vt:variant>
        <vt:lpwstr>http://www.cupola.com/html/wordplay/english1.htm</vt:lpwstr>
      </vt:variant>
      <vt:variant>
        <vt:lpwstr/>
      </vt:variant>
      <vt:variant>
        <vt:i4>6094893</vt:i4>
      </vt:variant>
      <vt:variant>
        <vt:i4>24</vt:i4>
      </vt:variant>
      <vt:variant>
        <vt:i4>0</vt:i4>
      </vt:variant>
      <vt:variant>
        <vt:i4>5</vt:i4>
      </vt:variant>
      <vt:variant>
        <vt:lpwstr>http://www.asian-efl-journal.com/pta_Jan_07_xw.doc</vt:lpwstr>
      </vt:variant>
      <vt:variant>
        <vt:lpwstr/>
      </vt:variant>
      <vt:variant>
        <vt:i4>786539</vt:i4>
      </vt:variant>
      <vt:variant>
        <vt:i4>21</vt:i4>
      </vt:variant>
      <vt:variant>
        <vt:i4>0</vt:i4>
      </vt:variant>
      <vt:variant>
        <vt:i4>5</vt:i4>
      </vt:variant>
      <vt:variant>
        <vt:lpwstr>http://www.englishraven.com/SLAC_dictogloss.html</vt:lpwstr>
      </vt:variant>
      <vt:variant>
        <vt:lpwstr/>
      </vt:variant>
      <vt:variant>
        <vt:i4>2687060</vt:i4>
      </vt:variant>
      <vt:variant>
        <vt:i4>18</vt:i4>
      </vt:variant>
      <vt:variant>
        <vt:i4>0</vt:i4>
      </vt:variant>
      <vt:variant>
        <vt:i4>5</vt:i4>
      </vt:variant>
      <vt:variant>
        <vt:lpwstr>http://www.englishraven.com/SLAC_dictation.html</vt:lpwstr>
      </vt:variant>
      <vt:variant>
        <vt:lpwstr/>
      </vt:variant>
      <vt:variant>
        <vt:i4>2359304</vt:i4>
      </vt:variant>
      <vt:variant>
        <vt:i4>15</vt:i4>
      </vt:variant>
      <vt:variant>
        <vt:i4>0</vt:i4>
      </vt:variant>
      <vt:variant>
        <vt:i4>5</vt:i4>
      </vt:variant>
      <vt:variant>
        <vt:lpwstr>http://goliath.ecnext.com/coms2/gi_0199-6254422/Help-options-and-multimedia-listening.html</vt:lpwstr>
      </vt:variant>
      <vt:variant>
        <vt:lpwstr/>
      </vt:variant>
      <vt:variant>
        <vt:i4>5767170</vt:i4>
      </vt:variant>
      <vt:variant>
        <vt:i4>12</vt:i4>
      </vt:variant>
      <vt:variant>
        <vt:i4>0</vt:i4>
      </vt:variant>
      <vt:variant>
        <vt:i4>5</vt:i4>
      </vt:variant>
      <vt:variant>
        <vt:lpwstr>http://www.educationalvoyage.com/esl.html</vt:lpwstr>
      </vt:variant>
      <vt:variant>
        <vt:lpwstr/>
      </vt:variant>
      <vt:variant>
        <vt:i4>5570652</vt:i4>
      </vt:variant>
      <vt:variant>
        <vt:i4>9</vt:i4>
      </vt:variant>
      <vt:variant>
        <vt:i4>0</vt:i4>
      </vt:variant>
      <vt:variant>
        <vt:i4>5</vt:i4>
      </vt:variant>
      <vt:variant>
        <vt:lpwstr>http://www.cnn.com/video/</vt:lpwstr>
      </vt:variant>
      <vt:variant>
        <vt:lpwstr/>
      </vt:variant>
      <vt:variant>
        <vt:i4>1441892</vt:i4>
      </vt:variant>
      <vt:variant>
        <vt:i4>6</vt:i4>
      </vt:variant>
      <vt:variant>
        <vt:i4>0</vt:i4>
      </vt:variant>
      <vt:variant>
        <vt:i4>5</vt:i4>
      </vt:variant>
      <vt:variant>
        <vt:lpwstr>http://www.public.iastate.edu/~volkerh/projects/podcasting/alcolloq_podcasting.ppt</vt:lpwstr>
      </vt:variant>
      <vt:variant>
        <vt:lpwstr/>
      </vt:variant>
      <vt:variant>
        <vt:i4>1441892</vt:i4>
      </vt:variant>
      <vt:variant>
        <vt:i4>3</vt:i4>
      </vt:variant>
      <vt:variant>
        <vt:i4>0</vt:i4>
      </vt:variant>
      <vt:variant>
        <vt:i4>5</vt:i4>
      </vt:variant>
      <vt:variant>
        <vt:lpwstr>http://www.public.iastate.edu/~volkerh/projects/podcasting/alcolloq_podcasting.ppt</vt:lpwstr>
      </vt:variant>
      <vt:variant>
        <vt:lpwstr/>
      </vt:variant>
      <vt:variant>
        <vt:i4>8192087</vt:i4>
      </vt:variant>
      <vt:variant>
        <vt:i4>0</vt:i4>
      </vt:variant>
      <vt:variant>
        <vt:i4>0</vt:i4>
      </vt:variant>
      <vt:variant>
        <vt:i4>5</vt:i4>
      </vt:variant>
      <vt:variant>
        <vt:lpwstr>mailto:llmarasco@salisbury.edu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University</dc:title>
  <dc:creator>Laura Marasco</dc:creator>
  <cp:lastModifiedBy>Information Technology</cp:lastModifiedBy>
  <cp:revision>3</cp:revision>
  <cp:lastPrinted>2014-07-07T10:48:00Z</cp:lastPrinted>
  <dcterms:created xsi:type="dcterms:W3CDTF">2015-08-11T14:03:00Z</dcterms:created>
  <dcterms:modified xsi:type="dcterms:W3CDTF">2015-08-11T14:10:00Z</dcterms:modified>
</cp:coreProperties>
</file>